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DEA" w:rsidRPr="00DA04AA" w:rsidRDefault="00192DEA" w:rsidP="00DA04AA">
      <w:pPr>
        <w:spacing w:line="360" w:lineRule="auto"/>
        <w:jc w:val="left"/>
        <w:rPr>
          <w:rFonts w:ascii="Times New Roman" w:hAnsi="Times New Roman" w:cs="Times New Roman"/>
          <w:bCs/>
          <w:sz w:val="28"/>
          <w:szCs w:val="28"/>
        </w:rPr>
      </w:pPr>
      <w:r w:rsidRPr="00DA04AA">
        <w:rPr>
          <w:rFonts w:ascii="Times New Roman" w:hAnsi="Times New Roman" w:cs="Times New Roman"/>
          <w:bCs/>
          <w:sz w:val="28"/>
          <w:szCs w:val="28"/>
        </w:rPr>
        <w:t>УДК</w:t>
      </w:r>
      <w:r w:rsidR="00702137" w:rsidRPr="00DA04AA">
        <w:rPr>
          <w:rFonts w:ascii="Times New Roman" w:hAnsi="Times New Roman" w:cs="Times New Roman"/>
          <w:bCs/>
          <w:sz w:val="28"/>
          <w:szCs w:val="28"/>
        </w:rPr>
        <w:t xml:space="preserve"> 678.067.01</w:t>
      </w:r>
    </w:p>
    <w:p w:rsidR="00DA04AA" w:rsidRPr="00DA04AA" w:rsidRDefault="00DA04AA" w:rsidP="00DA04AA">
      <w:pPr>
        <w:spacing w:line="360" w:lineRule="auto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 w:rsidRPr="00DA04AA">
        <w:rPr>
          <w:rFonts w:ascii="Times New Roman" w:hAnsi="Times New Roman" w:cs="Times New Roman"/>
          <w:b/>
          <w:bCs/>
          <w:sz w:val="28"/>
          <w:szCs w:val="28"/>
        </w:rPr>
        <w:t xml:space="preserve">Оценка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A04AA">
        <w:rPr>
          <w:rFonts w:ascii="Times New Roman" w:hAnsi="Times New Roman" w:cs="Times New Roman"/>
          <w:b/>
          <w:bCs/>
          <w:sz w:val="28"/>
          <w:szCs w:val="28"/>
        </w:rPr>
        <w:t xml:space="preserve">свойств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A04AA">
        <w:rPr>
          <w:rFonts w:ascii="Times New Roman" w:hAnsi="Times New Roman" w:cs="Times New Roman"/>
          <w:b/>
          <w:bCs/>
          <w:sz w:val="28"/>
          <w:szCs w:val="28"/>
        </w:rPr>
        <w:t xml:space="preserve">полимерных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A04AA">
        <w:rPr>
          <w:rFonts w:ascii="Times New Roman" w:hAnsi="Times New Roman" w:cs="Times New Roman"/>
          <w:b/>
          <w:bCs/>
          <w:sz w:val="28"/>
          <w:szCs w:val="28"/>
        </w:rPr>
        <w:t xml:space="preserve">композиционных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A04AA">
        <w:rPr>
          <w:rFonts w:ascii="Times New Roman" w:hAnsi="Times New Roman" w:cs="Times New Roman"/>
          <w:b/>
          <w:bCs/>
          <w:sz w:val="28"/>
          <w:szCs w:val="28"/>
        </w:rPr>
        <w:t>материалов, полученных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A04AA">
        <w:rPr>
          <w:rFonts w:ascii="Times New Roman" w:hAnsi="Times New Roman" w:cs="Times New Roman"/>
          <w:b/>
          <w:bCs/>
          <w:sz w:val="28"/>
          <w:szCs w:val="28"/>
        </w:rPr>
        <w:t xml:space="preserve"> по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A04AA">
        <w:rPr>
          <w:rFonts w:ascii="Times New Roman" w:hAnsi="Times New Roman" w:cs="Times New Roman"/>
          <w:b/>
          <w:bCs/>
          <w:sz w:val="28"/>
          <w:szCs w:val="28"/>
        </w:rPr>
        <w:t xml:space="preserve"> различным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A04AA">
        <w:rPr>
          <w:rFonts w:ascii="Times New Roman" w:hAnsi="Times New Roman" w:cs="Times New Roman"/>
          <w:b/>
          <w:bCs/>
          <w:sz w:val="28"/>
          <w:szCs w:val="28"/>
        </w:rPr>
        <w:t xml:space="preserve"> неавтоклавным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A04AA">
        <w:rPr>
          <w:rFonts w:ascii="Times New Roman" w:hAnsi="Times New Roman" w:cs="Times New Roman"/>
          <w:b/>
          <w:bCs/>
          <w:sz w:val="28"/>
          <w:szCs w:val="28"/>
        </w:rPr>
        <w:t>технологиям формования</w:t>
      </w:r>
    </w:p>
    <w:p w:rsidR="00DA04AA" w:rsidRPr="00DA04AA" w:rsidRDefault="00DA04AA" w:rsidP="00DA04AA">
      <w:pPr>
        <w:spacing w:line="360" w:lineRule="auto"/>
        <w:jc w:val="left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DA04AA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The  estimate  of  the  properties  of  polymer  composites,  produced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br/>
      </w:r>
      <w:r w:rsidRPr="00DA04AA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by  different  non-autoclave  </w:t>
      </w:r>
      <w:proofErr w:type="spellStart"/>
      <w:r w:rsidR="00F460B8" w:rsidRPr="00F460B8">
        <w:rPr>
          <w:rFonts w:ascii="Times New Roman" w:hAnsi="Times New Roman" w:cs="Times New Roman"/>
          <w:b/>
          <w:bCs/>
          <w:sz w:val="28"/>
          <w:szCs w:val="28"/>
          <w:lang w:val="en-US"/>
        </w:rPr>
        <w:t>moulding</w:t>
      </w:r>
      <w:proofErr w:type="spellEnd"/>
      <w:r w:rsidRPr="00DA04AA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 techniques</w:t>
      </w:r>
    </w:p>
    <w:p w:rsidR="00DA04AA" w:rsidRPr="00DA04AA" w:rsidRDefault="00DA04AA" w:rsidP="00DA04AA">
      <w:pPr>
        <w:spacing w:line="360" w:lineRule="auto"/>
        <w:jc w:val="left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495909" w:rsidRPr="00DA04AA" w:rsidRDefault="00495909" w:rsidP="00DA04AA">
      <w:pPr>
        <w:spacing w:line="360" w:lineRule="auto"/>
        <w:jc w:val="left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DA04AA">
        <w:rPr>
          <w:rFonts w:ascii="Times New Roman" w:hAnsi="Times New Roman" w:cs="Times New Roman"/>
          <w:bCs/>
          <w:sz w:val="28"/>
          <w:szCs w:val="28"/>
        </w:rPr>
        <w:t>Мосиюк</w:t>
      </w:r>
      <w:proofErr w:type="spellEnd"/>
      <w:r w:rsidR="00DA04AA" w:rsidRPr="00DA04AA">
        <w:rPr>
          <w:rFonts w:ascii="Times New Roman" w:hAnsi="Times New Roman" w:cs="Times New Roman"/>
          <w:bCs/>
          <w:sz w:val="28"/>
          <w:szCs w:val="28"/>
        </w:rPr>
        <w:t xml:space="preserve"> В.Н.</w:t>
      </w:r>
      <w:r w:rsidR="00DA04AA" w:rsidRPr="00DA04AA">
        <w:rPr>
          <w:rFonts w:ascii="Times New Roman" w:hAnsi="Times New Roman" w:cs="Times New Roman"/>
          <w:sz w:val="28"/>
          <w:szCs w:val="28"/>
          <w:vertAlign w:val="superscript"/>
        </w:rPr>
        <w:t xml:space="preserve"> 1</w:t>
      </w:r>
      <w:r w:rsidR="00DA04AA" w:rsidRPr="00DA04AA">
        <w:rPr>
          <w:rFonts w:ascii="Times New Roman" w:hAnsi="Times New Roman" w:cs="Times New Roman"/>
          <w:sz w:val="28"/>
          <w:szCs w:val="28"/>
        </w:rPr>
        <w:t>;</w:t>
      </w:r>
      <w:r w:rsidRPr="00DA04A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A04AA">
        <w:rPr>
          <w:rFonts w:ascii="Times New Roman" w:hAnsi="Times New Roman" w:cs="Times New Roman"/>
          <w:bCs/>
          <w:sz w:val="28"/>
          <w:szCs w:val="28"/>
        </w:rPr>
        <w:t>Томчани</w:t>
      </w:r>
      <w:proofErr w:type="spellEnd"/>
      <w:r w:rsidR="00DA04AA" w:rsidRPr="00DA04AA">
        <w:rPr>
          <w:rFonts w:ascii="Times New Roman" w:hAnsi="Times New Roman" w:cs="Times New Roman"/>
          <w:bCs/>
          <w:sz w:val="28"/>
          <w:szCs w:val="28"/>
        </w:rPr>
        <w:t xml:space="preserve"> О.В.</w:t>
      </w:r>
      <w:r w:rsidR="00DA04AA" w:rsidRPr="00DA04AA">
        <w:rPr>
          <w:rFonts w:ascii="Times New Roman" w:hAnsi="Times New Roman" w:cs="Times New Roman"/>
          <w:sz w:val="28"/>
          <w:szCs w:val="28"/>
          <w:vertAlign w:val="superscript"/>
        </w:rPr>
        <w:t xml:space="preserve"> 1</w:t>
      </w:r>
      <w:r w:rsidR="00DA04AA" w:rsidRPr="00DA04AA">
        <w:rPr>
          <w:rFonts w:ascii="Times New Roman" w:hAnsi="Times New Roman" w:cs="Times New Roman"/>
          <w:bCs/>
          <w:sz w:val="28"/>
          <w:szCs w:val="28"/>
        </w:rPr>
        <w:t>, к.т.н.</w:t>
      </w:r>
      <w:r w:rsidR="00DA04AA" w:rsidRPr="00DA04AA">
        <w:rPr>
          <w:rFonts w:ascii="Times New Roman" w:hAnsi="Times New Roman" w:cs="Times New Roman"/>
          <w:sz w:val="28"/>
          <w:szCs w:val="28"/>
        </w:rPr>
        <w:t>;</w:t>
      </w:r>
      <w:r w:rsidRPr="00DA04AA">
        <w:rPr>
          <w:rFonts w:ascii="Times New Roman" w:hAnsi="Times New Roman" w:cs="Times New Roman"/>
          <w:bCs/>
          <w:sz w:val="28"/>
          <w:szCs w:val="28"/>
        </w:rPr>
        <w:t xml:space="preserve"> Морозов</w:t>
      </w:r>
      <w:r w:rsidR="00DA04AA" w:rsidRPr="00DA04AA">
        <w:rPr>
          <w:rFonts w:ascii="Times New Roman" w:hAnsi="Times New Roman" w:cs="Times New Roman"/>
          <w:bCs/>
          <w:sz w:val="28"/>
          <w:szCs w:val="28"/>
        </w:rPr>
        <w:t xml:space="preserve"> С.В.</w:t>
      </w:r>
    </w:p>
    <w:p w:rsidR="00495909" w:rsidRPr="00DA04AA" w:rsidRDefault="00495909" w:rsidP="00DA04AA">
      <w:pPr>
        <w:spacing w:line="360" w:lineRule="auto"/>
        <w:jc w:val="left"/>
        <w:rPr>
          <w:rFonts w:ascii="Times New Roman" w:hAnsi="Times New Roman" w:cs="Times New Roman"/>
          <w:bCs/>
          <w:sz w:val="28"/>
          <w:szCs w:val="28"/>
        </w:rPr>
      </w:pPr>
      <w:r w:rsidRPr="00DA04AA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Pr="00DA04AA">
        <w:rPr>
          <w:rFonts w:ascii="Times New Roman" w:hAnsi="Times New Roman" w:cs="Times New Roman"/>
          <w:bCs/>
          <w:sz w:val="28"/>
          <w:szCs w:val="28"/>
        </w:rPr>
        <w:t>.</w:t>
      </w:r>
      <w:r w:rsidRPr="00DA04AA">
        <w:rPr>
          <w:rFonts w:ascii="Times New Roman" w:hAnsi="Times New Roman" w:cs="Times New Roman"/>
          <w:bCs/>
          <w:sz w:val="28"/>
          <w:szCs w:val="28"/>
          <w:lang w:val="en-US"/>
        </w:rPr>
        <w:t>N</w:t>
      </w:r>
      <w:r w:rsidRPr="00DA04AA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Pr="00DA04AA">
        <w:rPr>
          <w:rFonts w:ascii="Times New Roman" w:hAnsi="Times New Roman" w:cs="Times New Roman"/>
          <w:bCs/>
          <w:sz w:val="28"/>
          <w:szCs w:val="28"/>
          <w:lang w:val="en-US"/>
        </w:rPr>
        <w:t>Mosiyuk</w:t>
      </w:r>
      <w:proofErr w:type="spellEnd"/>
      <w:r w:rsidRPr="00DA04AA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DA04AA">
        <w:rPr>
          <w:rFonts w:ascii="Times New Roman" w:hAnsi="Times New Roman" w:cs="Times New Roman"/>
          <w:bCs/>
          <w:sz w:val="28"/>
          <w:szCs w:val="28"/>
          <w:lang w:val="en-US"/>
        </w:rPr>
        <w:t>PhD</w:t>
      </w:r>
      <w:r w:rsidRPr="00DA04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A04AA">
        <w:rPr>
          <w:rFonts w:ascii="Times New Roman" w:hAnsi="Times New Roman" w:cs="Times New Roman"/>
          <w:bCs/>
          <w:sz w:val="28"/>
          <w:szCs w:val="28"/>
          <w:lang w:val="en-US"/>
        </w:rPr>
        <w:t>O</w:t>
      </w:r>
      <w:r w:rsidRPr="00DA04AA">
        <w:rPr>
          <w:rFonts w:ascii="Times New Roman" w:hAnsi="Times New Roman" w:cs="Times New Roman"/>
          <w:bCs/>
          <w:sz w:val="28"/>
          <w:szCs w:val="28"/>
        </w:rPr>
        <w:t>.</w:t>
      </w:r>
      <w:r w:rsidRPr="00DA04AA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Pr="00DA04AA">
        <w:rPr>
          <w:rFonts w:ascii="Times New Roman" w:hAnsi="Times New Roman" w:cs="Times New Roman"/>
          <w:bCs/>
          <w:sz w:val="28"/>
          <w:szCs w:val="28"/>
        </w:rPr>
        <w:t>.</w:t>
      </w:r>
      <w:r w:rsidR="00DA04A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A04AA">
        <w:rPr>
          <w:rFonts w:ascii="Times New Roman" w:hAnsi="Times New Roman" w:cs="Times New Roman"/>
          <w:bCs/>
          <w:sz w:val="28"/>
          <w:szCs w:val="28"/>
          <w:lang w:val="en-US"/>
        </w:rPr>
        <w:t>Tomchani</w:t>
      </w:r>
      <w:proofErr w:type="spellEnd"/>
      <w:r w:rsidRPr="00DA04AA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DA04AA">
        <w:rPr>
          <w:rFonts w:ascii="Times New Roman" w:hAnsi="Times New Roman" w:cs="Times New Roman"/>
          <w:bCs/>
          <w:sz w:val="28"/>
          <w:szCs w:val="28"/>
          <w:lang w:val="en-US"/>
        </w:rPr>
        <w:t>S</w:t>
      </w:r>
      <w:r w:rsidRPr="00DA04AA">
        <w:rPr>
          <w:rFonts w:ascii="Times New Roman" w:hAnsi="Times New Roman" w:cs="Times New Roman"/>
          <w:bCs/>
          <w:sz w:val="28"/>
          <w:szCs w:val="28"/>
        </w:rPr>
        <w:t>.</w:t>
      </w:r>
      <w:r w:rsidRPr="00DA04AA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Pr="00DA04AA">
        <w:rPr>
          <w:rFonts w:ascii="Times New Roman" w:hAnsi="Times New Roman" w:cs="Times New Roman"/>
          <w:bCs/>
          <w:sz w:val="28"/>
          <w:szCs w:val="28"/>
        </w:rPr>
        <w:t>.</w:t>
      </w:r>
      <w:r w:rsidR="00DA04A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A04AA">
        <w:rPr>
          <w:rFonts w:ascii="Times New Roman" w:hAnsi="Times New Roman" w:cs="Times New Roman"/>
          <w:bCs/>
          <w:sz w:val="28"/>
          <w:szCs w:val="28"/>
          <w:lang w:val="en-US"/>
        </w:rPr>
        <w:t>Morozov</w:t>
      </w:r>
      <w:proofErr w:type="spellEnd"/>
      <w:r w:rsidRPr="00DA04A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DA04AA" w:rsidRDefault="00DA04AA" w:rsidP="00DA04AA">
      <w:pPr>
        <w:spacing w:line="360" w:lineRule="auto"/>
        <w:jc w:val="left"/>
        <w:rPr>
          <w:rFonts w:ascii="Times New Roman" w:hAnsi="Times New Roman" w:cs="Times New Roman"/>
          <w:bCs/>
          <w:sz w:val="28"/>
          <w:szCs w:val="28"/>
        </w:rPr>
      </w:pPr>
    </w:p>
    <w:p w:rsidR="00DA04AA" w:rsidRPr="00DA04AA" w:rsidRDefault="00DA04AA" w:rsidP="00DA04AA">
      <w:pPr>
        <w:spacing w:line="360" w:lineRule="auto"/>
        <w:jc w:val="left"/>
        <w:rPr>
          <w:rFonts w:ascii="Times New Roman" w:hAnsi="Times New Roman" w:cs="Times New Roman"/>
          <w:bCs/>
          <w:sz w:val="24"/>
          <w:szCs w:val="28"/>
        </w:rPr>
      </w:pPr>
      <w:r w:rsidRPr="00DA04AA">
        <w:rPr>
          <w:rFonts w:ascii="Times New Roman" w:hAnsi="Times New Roman" w:cs="Times New Roman"/>
          <w:bCs/>
          <w:sz w:val="24"/>
          <w:szCs w:val="28"/>
          <w:lang w:val="en-US"/>
        </w:rPr>
        <w:t>lab</w:t>
      </w:r>
      <w:r w:rsidRPr="00DA04AA">
        <w:rPr>
          <w:rFonts w:ascii="Times New Roman" w:hAnsi="Times New Roman" w:cs="Times New Roman"/>
          <w:bCs/>
          <w:sz w:val="24"/>
          <w:szCs w:val="28"/>
        </w:rPr>
        <w:t>.</w:t>
      </w:r>
      <w:proofErr w:type="spellStart"/>
      <w:r w:rsidRPr="00DA04AA">
        <w:rPr>
          <w:rFonts w:ascii="Times New Roman" w:hAnsi="Times New Roman" w:cs="Times New Roman"/>
          <w:bCs/>
          <w:sz w:val="24"/>
          <w:szCs w:val="28"/>
          <w:lang w:val="en-US"/>
        </w:rPr>
        <w:t>em</w:t>
      </w:r>
      <w:proofErr w:type="spellEnd"/>
      <w:r w:rsidRPr="00DA04AA">
        <w:rPr>
          <w:rFonts w:ascii="Times New Roman" w:hAnsi="Times New Roman" w:cs="Times New Roman"/>
          <w:bCs/>
          <w:sz w:val="24"/>
          <w:szCs w:val="28"/>
        </w:rPr>
        <w:t>@</w:t>
      </w:r>
      <w:proofErr w:type="spellStart"/>
      <w:r w:rsidRPr="00DA04AA">
        <w:rPr>
          <w:rFonts w:ascii="Times New Roman" w:hAnsi="Times New Roman" w:cs="Times New Roman"/>
          <w:bCs/>
          <w:sz w:val="24"/>
          <w:szCs w:val="28"/>
          <w:lang w:val="en-US"/>
        </w:rPr>
        <w:t>technologiya</w:t>
      </w:r>
      <w:proofErr w:type="spellEnd"/>
      <w:r w:rsidRPr="00DA04AA">
        <w:rPr>
          <w:rFonts w:ascii="Times New Roman" w:hAnsi="Times New Roman" w:cs="Times New Roman"/>
          <w:bCs/>
          <w:sz w:val="24"/>
          <w:szCs w:val="28"/>
        </w:rPr>
        <w:t>.</w:t>
      </w:r>
      <w:proofErr w:type="spellStart"/>
      <w:r w:rsidRPr="00DA04AA">
        <w:rPr>
          <w:rFonts w:ascii="Times New Roman" w:hAnsi="Times New Roman" w:cs="Times New Roman"/>
          <w:bCs/>
          <w:sz w:val="24"/>
          <w:szCs w:val="28"/>
          <w:lang w:val="en-US"/>
        </w:rPr>
        <w:t>ru</w:t>
      </w:r>
      <w:proofErr w:type="spellEnd"/>
    </w:p>
    <w:p w:rsidR="00DA04AA" w:rsidRPr="00DA04AA" w:rsidRDefault="00DA04AA" w:rsidP="00DA04AA">
      <w:pPr>
        <w:spacing w:line="360" w:lineRule="auto"/>
        <w:jc w:val="left"/>
        <w:rPr>
          <w:rFonts w:ascii="Times New Roman" w:hAnsi="Times New Roman" w:cs="Times New Roman"/>
          <w:bCs/>
          <w:sz w:val="28"/>
          <w:szCs w:val="28"/>
        </w:rPr>
      </w:pPr>
    </w:p>
    <w:p w:rsidR="002E3ABB" w:rsidRPr="00DA04AA" w:rsidRDefault="00DA04AA" w:rsidP="00DA04AA">
      <w:pPr>
        <w:spacing w:line="360" w:lineRule="auto"/>
        <w:jc w:val="left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495909" w:rsidRPr="00DA04AA">
        <w:rPr>
          <w:rFonts w:ascii="Times New Roman" w:hAnsi="Times New Roman" w:cs="Times New Roman"/>
          <w:bCs/>
          <w:i/>
          <w:sz w:val="28"/>
          <w:szCs w:val="28"/>
        </w:rPr>
        <w:t>АО «ОНПП «Технология» им. А.Г.</w:t>
      </w:r>
      <w:r w:rsidRPr="00DA04AA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="00495909" w:rsidRPr="00DA04AA">
        <w:rPr>
          <w:rFonts w:ascii="Times New Roman" w:hAnsi="Times New Roman" w:cs="Times New Roman"/>
          <w:bCs/>
          <w:i/>
          <w:sz w:val="28"/>
          <w:szCs w:val="28"/>
        </w:rPr>
        <w:t>Ромашина</w:t>
      </w:r>
      <w:proofErr w:type="spellEnd"/>
      <w:r w:rsidR="00495909" w:rsidRPr="00DA04AA">
        <w:rPr>
          <w:rFonts w:ascii="Times New Roman" w:hAnsi="Times New Roman" w:cs="Times New Roman"/>
          <w:bCs/>
          <w:i/>
          <w:sz w:val="28"/>
          <w:szCs w:val="28"/>
        </w:rPr>
        <w:t>»</w:t>
      </w:r>
      <w:r w:rsidR="00192DEA" w:rsidRPr="00DA04AA">
        <w:rPr>
          <w:rFonts w:ascii="Times New Roman" w:hAnsi="Times New Roman" w:cs="Times New Roman"/>
          <w:bCs/>
          <w:i/>
          <w:sz w:val="28"/>
          <w:szCs w:val="28"/>
        </w:rPr>
        <w:t xml:space="preserve">, </w:t>
      </w:r>
      <w:proofErr w:type="spellStart"/>
      <w:r w:rsidR="00192DEA" w:rsidRPr="00DA04AA">
        <w:rPr>
          <w:rFonts w:ascii="Times New Roman" w:hAnsi="Times New Roman" w:cs="Times New Roman"/>
          <w:bCs/>
          <w:i/>
          <w:sz w:val="28"/>
          <w:szCs w:val="28"/>
        </w:rPr>
        <w:t>г.Обнинск</w:t>
      </w:r>
      <w:proofErr w:type="spellEnd"/>
    </w:p>
    <w:p w:rsidR="006E27E5" w:rsidRPr="00DA04AA" w:rsidRDefault="006E27E5" w:rsidP="00DA04AA">
      <w:pPr>
        <w:spacing w:line="360" w:lineRule="auto"/>
        <w:jc w:val="left"/>
        <w:rPr>
          <w:rFonts w:ascii="Times New Roman" w:hAnsi="Times New Roman" w:cs="Times New Roman"/>
          <w:bCs/>
          <w:sz w:val="28"/>
          <w:szCs w:val="28"/>
        </w:rPr>
      </w:pPr>
    </w:p>
    <w:p w:rsidR="00F460B8" w:rsidRPr="00763484" w:rsidRDefault="00F460B8" w:rsidP="00F460B8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460B8">
        <w:rPr>
          <w:rFonts w:ascii="Times New Roman" w:hAnsi="Times New Roman" w:cs="Times New Roman"/>
          <w:b/>
          <w:i/>
          <w:sz w:val="28"/>
          <w:szCs w:val="28"/>
        </w:rPr>
        <w:t>Аннотация</w:t>
      </w:r>
      <w:r w:rsidRPr="00763484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495909" w:rsidRDefault="00495909" w:rsidP="00DA04AA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A04AA">
        <w:rPr>
          <w:rFonts w:ascii="Times New Roman" w:hAnsi="Times New Roman" w:cs="Times New Roman"/>
          <w:bCs/>
          <w:sz w:val="28"/>
          <w:szCs w:val="28"/>
        </w:rPr>
        <w:t>Традиционным способом изготовления высококачественных полимерных композиционных материалов</w:t>
      </w:r>
      <w:r w:rsidR="00664EBE" w:rsidRPr="00DA04AA">
        <w:rPr>
          <w:rFonts w:ascii="Times New Roman" w:hAnsi="Times New Roman" w:cs="Times New Roman"/>
          <w:bCs/>
          <w:sz w:val="28"/>
          <w:szCs w:val="28"/>
        </w:rPr>
        <w:t xml:space="preserve"> (ПКМ)</w:t>
      </w:r>
      <w:r w:rsidRPr="00DA04AA">
        <w:rPr>
          <w:rFonts w:ascii="Times New Roman" w:hAnsi="Times New Roman" w:cs="Times New Roman"/>
          <w:bCs/>
          <w:sz w:val="28"/>
          <w:szCs w:val="28"/>
        </w:rPr>
        <w:t xml:space="preserve"> является авт</w:t>
      </w:r>
      <w:r w:rsidR="00D61BB8" w:rsidRPr="00DA04AA">
        <w:rPr>
          <w:rFonts w:ascii="Times New Roman" w:hAnsi="Times New Roman" w:cs="Times New Roman"/>
          <w:bCs/>
          <w:sz w:val="28"/>
          <w:szCs w:val="28"/>
        </w:rPr>
        <w:t xml:space="preserve">оклавное формование. Стремление производителей </w:t>
      </w:r>
      <w:r w:rsidR="00664EBE" w:rsidRPr="00DA04AA">
        <w:rPr>
          <w:rFonts w:ascii="Times New Roman" w:hAnsi="Times New Roman" w:cs="Times New Roman"/>
          <w:bCs/>
          <w:sz w:val="28"/>
          <w:szCs w:val="28"/>
        </w:rPr>
        <w:t xml:space="preserve">удешевить производство </w:t>
      </w:r>
      <w:r w:rsidRPr="00DA04AA">
        <w:rPr>
          <w:rFonts w:ascii="Times New Roman" w:hAnsi="Times New Roman" w:cs="Times New Roman"/>
          <w:bCs/>
          <w:sz w:val="28"/>
          <w:szCs w:val="28"/>
        </w:rPr>
        <w:t xml:space="preserve">приводит к все более активному развитию неавтоклавных технологий формования. </w:t>
      </w:r>
    </w:p>
    <w:p w:rsidR="00F460B8" w:rsidRPr="00F460B8" w:rsidRDefault="00F460B8" w:rsidP="00DA04AA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460B8">
        <w:rPr>
          <w:rFonts w:ascii="Times New Roman" w:hAnsi="Times New Roman" w:cs="Times New Roman"/>
          <w:b/>
          <w:i/>
          <w:sz w:val="28"/>
          <w:szCs w:val="28"/>
        </w:rPr>
        <w:t>Ключевые слова</w:t>
      </w:r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F460B8" w:rsidRPr="00DA04AA" w:rsidRDefault="00F460B8" w:rsidP="00F460B8">
      <w:pPr>
        <w:spacing w:line="360" w:lineRule="auto"/>
        <w:ind w:firstLine="709"/>
        <w:jc w:val="lef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</w:t>
      </w:r>
      <w:r w:rsidRPr="00DA04AA">
        <w:rPr>
          <w:rFonts w:ascii="Times New Roman" w:hAnsi="Times New Roman" w:cs="Times New Roman"/>
          <w:bCs/>
          <w:sz w:val="28"/>
          <w:szCs w:val="28"/>
        </w:rPr>
        <w:t>омпозиционные материалы, формование, стеклопластик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F460B8" w:rsidRDefault="00F460B8" w:rsidP="00DA04AA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460B8" w:rsidRDefault="00F460B8" w:rsidP="00F460B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Abstract:</w:t>
      </w:r>
    </w:p>
    <w:p w:rsidR="00495909" w:rsidRDefault="00495909" w:rsidP="00DA04AA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DA04AA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Autoclave </w:t>
      </w:r>
      <w:proofErr w:type="spellStart"/>
      <w:r w:rsidRPr="00DA04AA">
        <w:rPr>
          <w:rFonts w:ascii="Times New Roman" w:hAnsi="Times New Roman" w:cs="Times New Roman"/>
          <w:bCs/>
          <w:sz w:val="28"/>
          <w:szCs w:val="28"/>
          <w:lang w:val="en-US"/>
        </w:rPr>
        <w:t>moulding</w:t>
      </w:r>
      <w:proofErr w:type="spellEnd"/>
      <w:r w:rsidRPr="00DA04AA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is a conventional technique for the high-performance polymer composite production. To date, the priority line of the development of polymer composite production techniques is to produce high quality composites by low-cost techniques without using the autoclave.</w:t>
      </w:r>
    </w:p>
    <w:p w:rsidR="00F460B8" w:rsidRDefault="00F460B8" w:rsidP="00DA04AA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</w:p>
    <w:p w:rsidR="00F460B8" w:rsidRPr="00F460B8" w:rsidRDefault="00F460B8" w:rsidP="00DA04AA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36"/>
          <w:szCs w:val="28"/>
          <w:lang w:val="en-US"/>
        </w:rPr>
      </w:pPr>
      <w:r w:rsidRPr="00F460B8">
        <w:rPr>
          <w:rFonts w:ascii="Times New Roman" w:hAnsi="Times New Roman" w:cs="Times New Roman"/>
          <w:b/>
          <w:i/>
          <w:sz w:val="28"/>
          <w:szCs w:val="28"/>
          <w:lang w:val="en-US"/>
        </w:rPr>
        <w:lastRenderedPageBreak/>
        <w:t>Keywords:</w:t>
      </w:r>
    </w:p>
    <w:p w:rsidR="00F460B8" w:rsidRPr="00F460B8" w:rsidRDefault="00F460B8" w:rsidP="00F460B8">
      <w:pPr>
        <w:spacing w:line="360" w:lineRule="auto"/>
        <w:ind w:firstLine="709"/>
        <w:jc w:val="left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</w:rPr>
        <w:t>с</w:t>
      </w:r>
      <w:proofErr w:type="spellStart"/>
      <w:r w:rsidRPr="00DA04AA">
        <w:rPr>
          <w:rFonts w:ascii="Times New Roman" w:hAnsi="Times New Roman" w:cs="Times New Roman"/>
          <w:bCs/>
          <w:sz w:val="28"/>
          <w:szCs w:val="28"/>
          <w:lang w:val="en-US"/>
        </w:rPr>
        <w:t>omposite</w:t>
      </w:r>
      <w:proofErr w:type="spellEnd"/>
      <w:r w:rsidRPr="00F460B8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DA04AA">
        <w:rPr>
          <w:rFonts w:ascii="Times New Roman" w:hAnsi="Times New Roman" w:cs="Times New Roman"/>
          <w:bCs/>
          <w:sz w:val="28"/>
          <w:szCs w:val="28"/>
          <w:lang w:val="en-US"/>
        </w:rPr>
        <w:t>materials</w:t>
      </w:r>
      <w:r w:rsidRPr="00F460B8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, </w:t>
      </w:r>
      <w:proofErr w:type="spellStart"/>
      <w:r w:rsidRPr="00DA04AA">
        <w:rPr>
          <w:rFonts w:ascii="Times New Roman" w:hAnsi="Times New Roman" w:cs="Times New Roman"/>
          <w:bCs/>
          <w:sz w:val="28"/>
          <w:szCs w:val="28"/>
          <w:lang w:val="en-US"/>
        </w:rPr>
        <w:t>moulding</w:t>
      </w:r>
      <w:proofErr w:type="spellEnd"/>
      <w:r w:rsidRPr="00F460B8">
        <w:rPr>
          <w:rFonts w:ascii="Times New Roman" w:hAnsi="Times New Roman" w:cs="Times New Roman"/>
          <w:bCs/>
          <w:sz w:val="28"/>
          <w:szCs w:val="28"/>
          <w:lang w:val="en-US"/>
        </w:rPr>
        <w:t>, fiberglass plastic.</w:t>
      </w:r>
    </w:p>
    <w:p w:rsidR="00931476" w:rsidRPr="00DA04AA" w:rsidRDefault="00931476" w:rsidP="00DA04AA">
      <w:pPr>
        <w:widowControl w:val="0"/>
        <w:spacing w:line="360" w:lineRule="auto"/>
        <w:ind w:firstLine="720"/>
        <w:jc w:val="both"/>
        <w:rPr>
          <w:rFonts w:ascii="Times New Roman" w:hAnsi="Times New Roman" w:cs="Times New Roman"/>
          <w:spacing w:val="-4"/>
          <w:sz w:val="28"/>
          <w:szCs w:val="28"/>
          <w:lang w:val="en-US"/>
        </w:rPr>
      </w:pPr>
    </w:p>
    <w:p w:rsidR="00463B16" w:rsidRPr="00DA04AA" w:rsidRDefault="00931476" w:rsidP="00DA04AA">
      <w:pPr>
        <w:widowControl w:val="0"/>
        <w:spacing w:line="360" w:lineRule="auto"/>
        <w:ind w:firstLine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DA04AA">
        <w:rPr>
          <w:rFonts w:ascii="Times New Roman" w:hAnsi="Times New Roman" w:cs="Times New Roman"/>
          <w:spacing w:val="-4"/>
          <w:sz w:val="28"/>
          <w:szCs w:val="28"/>
        </w:rPr>
        <w:t xml:space="preserve">Использование неавтоклавных методов формования не является </w:t>
      </w:r>
      <w:r w:rsidR="009A2BE4" w:rsidRPr="00DA04AA">
        <w:rPr>
          <w:rFonts w:ascii="Times New Roman" w:hAnsi="Times New Roman" w:cs="Times New Roman"/>
          <w:spacing w:val="-4"/>
          <w:sz w:val="28"/>
          <w:szCs w:val="28"/>
        </w:rPr>
        <w:t>новым направлением получения полимерных композиционных материалов (ПКМ)</w:t>
      </w:r>
      <w:r w:rsidRPr="00DA04AA">
        <w:rPr>
          <w:rFonts w:ascii="Times New Roman" w:hAnsi="Times New Roman" w:cs="Times New Roman"/>
          <w:spacing w:val="-4"/>
          <w:sz w:val="28"/>
          <w:szCs w:val="28"/>
        </w:rPr>
        <w:t xml:space="preserve">, однако в последнее время </w:t>
      </w:r>
      <w:r w:rsidR="009A2BE4" w:rsidRPr="00DA04AA">
        <w:rPr>
          <w:rFonts w:ascii="Times New Roman" w:hAnsi="Times New Roman" w:cs="Times New Roman"/>
          <w:spacing w:val="-4"/>
          <w:sz w:val="28"/>
          <w:szCs w:val="28"/>
        </w:rPr>
        <w:t>эти методы</w:t>
      </w:r>
      <w:r w:rsidRPr="00DA04A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9A2BE4" w:rsidRPr="00DA04AA">
        <w:rPr>
          <w:rFonts w:ascii="Times New Roman" w:hAnsi="Times New Roman" w:cs="Times New Roman"/>
          <w:spacing w:val="-4"/>
          <w:sz w:val="28"/>
          <w:szCs w:val="28"/>
        </w:rPr>
        <w:t>находят все большее применение</w:t>
      </w:r>
      <w:r w:rsidRPr="00DA04AA">
        <w:rPr>
          <w:rFonts w:ascii="Times New Roman" w:hAnsi="Times New Roman" w:cs="Times New Roman"/>
          <w:spacing w:val="-4"/>
          <w:sz w:val="28"/>
          <w:szCs w:val="28"/>
        </w:rPr>
        <w:t xml:space="preserve"> для изготовления ПКМ конструкционного назначения.</w:t>
      </w:r>
    </w:p>
    <w:p w:rsidR="00463B16" w:rsidRPr="00DA04AA" w:rsidRDefault="00463B16" w:rsidP="00DA04AA">
      <w:pPr>
        <w:widowControl w:val="0"/>
        <w:spacing w:line="360" w:lineRule="auto"/>
        <w:ind w:firstLine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DA04AA">
        <w:rPr>
          <w:rFonts w:ascii="Times New Roman" w:hAnsi="Times New Roman" w:cs="Times New Roman"/>
          <w:spacing w:val="-4"/>
          <w:sz w:val="28"/>
          <w:szCs w:val="28"/>
        </w:rPr>
        <w:t>Существующие на сегодняшний день связующие</w:t>
      </w:r>
      <w:r w:rsidR="005B010A" w:rsidRPr="00DA04AA">
        <w:rPr>
          <w:rFonts w:ascii="Times New Roman" w:hAnsi="Times New Roman" w:cs="Times New Roman"/>
          <w:spacing w:val="-4"/>
          <w:sz w:val="28"/>
          <w:szCs w:val="28"/>
        </w:rPr>
        <w:t>,</w:t>
      </w:r>
      <w:r w:rsidRPr="00DA04AA">
        <w:rPr>
          <w:rFonts w:ascii="Times New Roman" w:hAnsi="Times New Roman" w:cs="Times New Roman"/>
          <w:spacing w:val="-4"/>
          <w:sz w:val="28"/>
          <w:szCs w:val="28"/>
        </w:rPr>
        <w:t xml:space="preserve"> как правило</w:t>
      </w:r>
      <w:r w:rsidR="005B010A" w:rsidRPr="00DA04AA">
        <w:rPr>
          <w:rFonts w:ascii="Times New Roman" w:hAnsi="Times New Roman" w:cs="Times New Roman"/>
          <w:spacing w:val="-4"/>
          <w:sz w:val="28"/>
          <w:szCs w:val="28"/>
        </w:rPr>
        <w:t>,</w:t>
      </w:r>
      <w:r w:rsidRPr="00DA04AA">
        <w:rPr>
          <w:rFonts w:ascii="Times New Roman" w:hAnsi="Times New Roman" w:cs="Times New Roman"/>
          <w:spacing w:val="-4"/>
          <w:sz w:val="28"/>
          <w:szCs w:val="28"/>
        </w:rPr>
        <w:t xml:space="preserve"> разработаны для определенных технологий формования ПКМ. Перспективным видится создание </w:t>
      </w:r>
      <w:r w:rsidR="00E501EB" w:rsidRPr="00DA04AA">
        <w:rPr>
          <w:rFonts w:ascii="Times New Roman" w:hAnsi="Times New Roman" w:cs="Times New Roman"/>
          <w:spacing w:val="-4"/>
          <w:sz w:val="28"/>
          <w:szCs w:val="28"/>
        </w:rPr>
        <w:t xml:space="preserve">термостойкого </w:t>
      </w:r>
      <w:r w:rsidRPr="00DA04AA">
        <w:rPr>
          <w:rFonts w:ascii="Times New Roman" w:hAnsi="Times New Roman" w:cs="Times New Roman"/>
          <w:spacing w:val="-4"/>
          <w:sz w:val="28"/>
          <w:szCs w:val="28"/>
        </w:rPr>
        <w:t>связующего, позволяющего получать ПКМ высокого качества по различным неавтоклавным методам формования.</w:t>
      </w:r>
    </w:p>
    <w:p w:rsidR="00C74A3E" w:rsidRPr="00DA04AA" w:rsidRDefault="00C74A3E" w:rsidP="00DA04AA">
      <w:pPr>
        <w:widowControl w:val="0"/>
        <w:spacing w:line="360" w:lineRule="auto"/>
        <w:ind w:right="0" w:firstLine="7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0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Связующим на основе бисмалеимидных смол свойственны высокие физико-механические характеристики при высоких температурах и во влажных средах, низкая возгораемость, высокая теплостойкость. Однако, </w:t>
      </w:r>
      <w:proofErr w:type="spellStart"/>
      <w:r w:rsidRPr="00DA04AA">
        <w:rPr>
          <w:rFonts w:ascii="Times New Roman" w:eastAsia="Times New Roman" w:hAnsi="Times New Roman" w:cs="Times New Roman"/>
          <w:sz w:val="28"/>
          <w:szCs w:val="28"/>
          <w:lang w:eastAsia="ru-RU"/>
        </w:rPr>
        <w:t>бисмалеимиды</w:t>
      </w:r>
      <w:proofErr w:type="spellEnd"/>
      <w:r w:rsidRPr="00DA0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как все </w:t>
      </w:r>
      <w:proofErr w:type="spellStart"/>
      <w:r w:rsidRPr="00DA04AA">
        <w:rPr>
          <w:rFonts w:ascii="Times New Roman" w:eastAsia="Times New Roman" w:hAnsi="Times New Roman" w:cs="Times New Roman"/>
          <w:sz w:val="28"/>
          <w:szCs w:val="28"/>
          <w:lang w:eastAsia="ru-RU"/>
        </w:rPr>
        <w:t>густосш</w:t>
      </w:r>
      <w:r w:rsidR="00F460B8">
        <w:rPr>
          <w:rFonts w:ascii="Times New Roman" w:eastAsia="Times New Roman" w:hAnsi="Times New Roman" w:cs="Times New Roman"/>
          <w:sz w:val="28"/>
          <w:szCs w:val="28"/>
          <w:lang w:eastAsia="ru-RU"/>
        </w:rPr>
        <w:t>итые</w:t>
      </w:r>
      <w:proofErr w:type="spellEnd"/>
      <w:r w:rsidR="00F46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термореактивные полимеры, </w:t>
      </w:r>
      <w:r w:rsidRPr="00DA0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обладают повышенной хрупкостью. Этот недостаток, присущий отвержденным </w:t>
      </w:r>
      <w:proofErr w:type="spellStart"/>
      <w:r w:rsidRPr="00DA04AA">
        <w:rPr>
          <w:rFonts w:ascii="Times New Roman" w:eastAsia="Times New Roman" w:hAnsi="Times New Roman" w:cs="Times New Roman"/>
          <w:sz w:val="28"/>
          <w:szCs w:val="28"/>
          <w:lang w:eastAsia="ru-RU"/>
        </w:rPr>
        <w:t>бисмалеимидам</w:t>
      </w:r>
      <w:proofErr w:type="spellEnd"/>
      <w:r w:rsidRPr="00DA0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преодолевается разработчиками связующих различными путями: от введения модификаторов (термопластичных добавок, </w:t>
      </w:r>
      <w:proofErr w:type="spellStart"/>
      <w:r w:rsidRPr="00DA04AA">
        <w:rPr>
          <w:rFonts w:ascii="Times New Roman" w:eastAsia="Times New Roman" w:hAnsi="Times New Roman" w:cs="Times New Roman"/>
          <w:sz w:val="28"/>
          <w:szCs w:val="28"/>
          <w:lang w:eastAsia="ru-RU"/>
        </w:rPr>
        <w:t>аллильных</w:t>
      </w:r>
      <w:proofErr w:type="spellEnd"/>
      <w:r w:rsidRPr="00DA0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производных, других, менее хрупких полимеров) до изменения строения самих бисмалеимидных смол.</w:t>
      </w:r>
    </w:p>
    <w:p w:rsidR="00C74A3E" w:rsidRPr="00DA04AA" w:rsidRDefault="00C74A3E" w:rsidP="00DA04AA">
      <w:pPr>
        <w:widowControl w:val="0"/>
        <w:spacing w:line="360" w:lineRule="auto"/>
        <w:ind w:right="3" w:firstLine="5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0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Одним из путей решения этой проблемы является создание </w:t>
      </w:r>
      <w:proofErr w:type="spellStart"/>
      <w:r w:rsidRPr="00DA04AA">
        <w:rPr>
          <w:rFonts w:ascii="Times New Roman" w:eastAsia="Times New Roman" w:hAnsi="Times New Roman" w:cs="Times New Roman"/>
          <w:sz w:val="28"/>
          <w:szCs w:val="28"/>
          <w:lang w:eastAsia="ru-RU"/>
        </w:rPr>
        <w:t>эпокси-бисмалеимидных</w:t>
      </w:r>
      <w:proofErr w:type="spellEnd"/>
      <w:r w:rsidRPr="00DA0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систем, что способствует повышению ресурса эксплуатаци</w:t>
      </w:r>
      <w:r w:rsidR="00F460B8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ПКМ при температурах выше 150</w:t>
      </w:r>
      <w:r w:rsidRPr="00DA04A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0"/>
      </w:r>
      <w:r w:rsidRPr="00DA04AA">
        <w:rPr>
          <w:rFonts w:ascii="Times New Roman" w:eastAsia="Times New Roman" w:hAnsi="Times New Roman" w:cs="Times New Roman"/>
          <w:sz w:val="28"/>
          <w:szCs w:val="28"/>
          <w:lang w:eastAsia="ru-RU"/>
        </w:rPr>
        <w:t>С. Путем введения в систему до ее отверждения эпоксидных мономеров или олигомеров, способных к образованию независимых сеток по различным механизмам полимеризации</w:t>
      </w:r>
      <w:r w:rsidR="005B010A" w:rsidRPr="00DA04A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DA0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быть преодолена также недостаточно хорошая технологичность бисмалеимидов.</w:t>
      </w:r>
    </w:p>
    <w:p w:rsidR="00C74A3E" w:rsidRPr="00DA04AA" w:rsidRDefault="00C74A3E" w:rsidP="00DA04AA">
      <w:pPr>
        <w:widowControl w:val="0"/>
        <w:spacing w:line="360" w:lineRule="auto"/>
        <w:ind w:firstLine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DA0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Совмещение бисмалеимидных смол с эпоксидными позволяет </w:t>
      </w:r>
      <w:r w:rsidRPr="00DA04A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создавать связующие расплавного типа, которые </w:t>
      </w:r>
      <w:r w:rsidR="005B010A" w:rsidRPr="00DA04A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предпочтительны</w:t>
      </w:r>
      <w:r w:rsidRPr="00DA0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r w:rsidR="005B010A" w:rsidRPr="00DA04AA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всех</w:t>
      </w:r>
      <w:r w:rsidRPr="00DA0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технологий формования.</w:t>
      </w:r>
    </w:p>
    <w:p w:rsidR="005662CE" w:rsidRPr="00DA04AA" w:rsidRDefault="00463B16" w:rsidP="00DA04AA">
      <w:pPr>
        <w:widowControl w:val="0"/>
        <w:spacing w:line="360" w:lineRule="auto"/>
        <w:ind w:firstLine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DA04AA">
        <w:rPr>
          <w:rFonts w:ascii="Times New Roman" w:hAnsi="Times New Roman" w:cs="Times New Roman"/>
          <w:spacing w:val="-4"/>
          <w:sz w:val="28"/>
          <w:szCs w:val="28"/>
        </w:rPr>
        <w:t>В ОА «ОНПП «Технология» им. А.Г.</w:t>
      </w:r>
      <w:r w:rsidR="00F460B8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DA04AA">
        <w:rPr>
          <w:rFonts w:ascii="Times New Roman" w:hAnsi="Times New Roman" w:cs="Times New Roman"/>
          <w:spacing w:val="-4"/>
          <w:sz w:val="28"/>
          <w:szCs w:val="28"/>
        </w:rPr>
        <w:t>Ромашина</w:t>
      </w:r>
      <w:proofErr w:type="spellEnd"/>
      <w:r w:rsidRPr="00DA04AA">
        <w:rPr>
          <w:rFonts w:ascii="Times New Roman" w:hAnsi="Times New Roman" w:cs="Times New Roman"/>
          <w:spacing w:val="-4"/>
          <w:sz w:val="28"/>
          <w:szCs w:val="28"/>
        </w:rPr>
        <w:t>» было разработано расплавное эпоксиимидное связующее ТЭИС-53 и исследованы возможности получения высококачественных ПКМ на его основе различными неавтоклавными технологиями формова</w:t>
      </w:r>
      <w:r w:rsidR="00931476" w:rsidRPr="00DA04AA">
        <w:rPr>
          <w:rFonts w:ascii="Times New Roman" w:hAnsi="Times New Roman" w:cs="Times New Roman"/>
          <w:spacing w:val="-4"/>
          <w:sz w:val="28"/>
          <w:szCs w:val="28"/>
        </w:rPr>
        <w:t xml:space="preserve">ния: вакуумным формованием, </w:t>
      </w:r>
      <w:r w:rsidRPr="00DA04AA">
        <w:rPr>
          <w:rFonts w:ascii="Times New Roman" w:hAnsi="Times New Roman" w:cs="Times New Roman"/>
          <w:spacing w:val="-4"/>
          <w:sz w:val="28"/>
          <w:szCs w:val="28"/>
        </w:rPr>
        <w:t>дифференциальным вакуумным формованием и пропиткой под давлением.</w:t>
      </w:r>
      <w:r w:rsidR="005662CE" w:rsidRPr="00DA04A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</w:p>
    <w:p w:rsidR="005662CE" w:rsidRDefault="005662CE" w:rsidP="00DA04AA">
      <w:pPr>
        <w:widowControl w:val="0"/>
        <w:spacing w:line="360" w:lineRule="auto"/>
        <w:ind w:firstLine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DA04AA">
        <w:rPr>
          <w:rFonts w:ascii="Times New Roman" w:hAnsi="Times New Roman" w:cs="Times New Roman"/>
          <w:spacing w:val="-4"/>
          <w:sz w:val="28"/>
          <w:szCs w:val="28"/>
        </w:rPr>
        <w:t xml:space="preserve">Физико-механические свойства связующего ТЭИС-53 представлены в таблице 1. </w:t>
      </w:r>
    </w:p>
    <w:p w:rsidR="00BE19C1" w:rsidRPr="00763484" w:rsidRDefault="00BE19C1" w:rsidP="00BE19C1">
      <w:pPr>
        <w:spacing w:line="36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</w:p>
    <w:p w:rsidR="00BE19C1" w:rsidRPr="00F460B8" w:rsidRDefault="00BE19C1" w:rsidP="00BE19C1">
      <w:pPr>
        <w:spacing w:line="360" w:lineRule="auto"/>
        <w:jc w:val="right"/>
        <w:rPr>
          <w:rFonts w:ascii="Times New Roman" w:hAnsi="Times New Roman" w:cs="Times New Roman"/>
          <w:sz w:val="24"/>
          <w:szCs w:val="28"/>
          <w:lang w:val="en-US"/>
        </w:rPr>
      </w:pPr>
      <w:r w:rsidRPr="00F460B8">
        <w:rPr>
          <w:rFonts w:ascii="Times New Roman" w:hAnsi="Times New Roman" w:cs="Times New Roman"/>
          <w:sz w:val="24"/>
          <w:szCs w:val="28"/>
        </w:rPr>
        <w:t xml:space="preserve">Таблица </w:t>
      </w:r>
      <w:r w:rsidRPr="00F460B8">
        <w:rPr>
          <w:rFonts w:ascii="Times New Roman" w:hAnsi="Times New Roman" w:cs="Times New Roman"/>
          <w:sz w:val="24"/>
          <w:szCs w:val="28"/>
          <w:lang w:val="en-US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47"/>
        <w:gridCol w:w="3739"/>
      </w:tblGrid>
      <w:tr w:rsidR="00BE19C1" w:rsidRPr="00F460B8" w:rsidTr="00BE19C1">
        <w:trPr>
          <w:trHeight w:val="360"/>
          <w:tblHeader/>
        </w:trPr>
        <w:tc>
          <w:tcPr>
            <w:tcW w:w="5636" w:type="dxa"/>
            <w:shd w:val="clear" w:color="auto" w:fill="auto"/>
            <w:vAlign w:val="center"/>
          </w:tcPr>
          <w:p w:rsidR="00BE19C1" w:rsidRPr="00F460B8" w:rsidRDefault="00BE19C1" w:rsidP="00BE19C1">
            <w:pPr>
              <w:widowControl w:val="0"/>
              <w:spacing w:line="276" w:lineRule="auto"/>
              <w:ind w:right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460B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3792" w:type="dxa"/>
            <w:shd w:val="clear" w:color="auto" w:fill="auto"/>
            <w:vAlign w:val="center"/>
          </w:tcPr>
          <w:p w:rsidR="00BE19C1" w:rsidRPr="00F460B8" w:rsidRDefault="00BE19C1" w:rsidP="00BE19C1">
            <w:pPr>
              <w:widowControl w:val="0"/>
              <w:spacing w:line="276" w:lineRule="auto"/>
              <w:ind w:right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460B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Значение показателя</w:t>
            </w:r>
          </w:p>
        </w:tc>
      </w:tr>
      <w:tr w:rsidR="00BE19C1" w:rsidRPr="00F460B8" w:rsidTr="00BE19C1">
        <w:tc>
          <w:tcPr>
            <w:tcW w:w="5636" w:type="dxa"/>
            <w:shd w:val="clear" w:color="auto" w:fill="auto"/>
          </w:tcPr>
          <w:p w:rsidR="00BE19C1" w:rsidRPr="00F460B8" w:rsidRDefault="00BE19C1" w:rsidP="00BE19C1">
            <w:pPr>
              <w:widowControl w:val="0"/>
              <w:spacing w:line="276" w:lineRule="auto"/>
              <w:ind w:right="0"/>
              <w:jc w:val="lef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460B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Внешний вид и цвет</w:t>
            </w:r>
          </w:p>
        </w:tc>
        <w:tc>
          <w:tcPr>
            <w:tcW w:w="3792" w:type="dxa"/>
            <w:shd w:val="clear" w:color="auto" w:fill="auto"/>
          </w:tcPr>
          <w:p w:rsidR="00BE19C1" w:rsidRPr="00F460B8" w:rsidRDefault="00BE19C1" w:rsidP="00BE19C1">
            <w:pPr>
              <w:widowControl w:val="0"/>
              <w:spacing w:line="276" w:lineRule="auto"/>
              <w:ind w:right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460B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Однородная вязкая масса красно-коричневого цвета</w:t>
            </w:r>
          </w:p>
        </w:tc>
      </w:tr>
      <w:tr w:rsidR="00BE19C1" w:rsidRPr="00F460B8" w:rsidTr="00BE19C1">
        <w:tc>
          <w:tcPr>
            <w:tcW w:w="5636" w:type="dxa"/>
            <w:shd w:val="clear" w:color="auto" w:fill="auto"/>
          </w:tcPr>
          <w:p w:rsidR="00BE19C1" w:rsidRPr="00F460B8" w:rsidRDefault="00BE19C1" w:rsidP="00BE19C1">
            <w:pPr>
              <w:widowControl w:val="0"/>
              <w:spacing w:line="276" w:lineRule="auto"/>
              <w:ind w:right="0"/>
              <w:jc w:val="lef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460B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Ди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намическая вязкость при (100±5)</w:t>
            </w:r>
            <w:r w:rsidRPr="00F460B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°С, </w:t>
            </w:r>
            <w:proofErr w:type="spellStart"/>
            <w:r w:rsidRPr="00F460B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Па∙</w:t>
            </w:r>
            <w:proofErr w:type="gramStart"/>
            <w:r w:rsidRPr="00F460B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</w:t>
            </w:r>
            <w:proofErr w:type="spellEnd"/>
            <w:proofErr w:type="gramEnd"/>
          </w:p>
        </w:tc>
        <w:tc>
          <w:tcPr>
            <w:tcW w:w="3792" w:type="dxa"/>
            <w:shd w:val="clear" w:color="auto" w:fill="auto"/>
            <w:vAlign w:val="center"/>
          </w:tcPr>
          <w:p w:rsidR="00BE19C1" w:rsidRPr="00F460B8" w:rsidRDefault="00BE19C1" w:rsidP="00BE19C1">
            <w:pPr>
              <w:widowControl w:val="0"/>
              <w:spacing w:line="276" w:lineRule="auto"/>
              <w:ind w:right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460B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0,30</w:t>
            </w:r>
          </w:p>
        </w:tc>
      </w:tr>
      <w:tr w:rsidR="00BE19C1" w:rsidRPr="00F460B8" w:rsidTr="00BE19C1">
        <w:tc>
          <w:tcPr>
            <w:tcW w:w="5636" w:type="dxa"/>
            <w:shd w:val="clear" w:color="auto" w:fill="auto"/>
          </w:tcPr>
          <w:p w:rsidR="00BE19C1" w:rsidRPr="00F460B8" w:rsidRDefault="00BE19C1" w:rsidP="00BE19C1">
            <w:pPr>
              <w:widowControl w:val="0"/>
              <w:spacing w:line="276" w:lineRule="auto"/>
              <w:ind w:right="0"/>
              <w:jc w:val="left"/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</w:pPr>
            <w:r w:rsidRPr="00F460B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Плотность отвержденного связующего, г/см</w:t>
            </w:r>
            <w:r w:rsidRPr="00F460B8"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  <w:t>3</w:t>
            </w:r>
          </w:p>
        </w:tc>
        <w:tc>
          <w:tcPr>
            <w:tcW w:w="3792" w:type="dxa"/>
            <w:shd w:val="clear" w:color="auto" w:fill="auto"/>
            <w:vAlign w:val="center"/>
          </w:tcPr>
          <w:p w:rsidR="00BE19C1" w:rsidRPr="00F460B8" w:rsidRDefault="00BE19C1" w:rsidP="00BE19C1">
            <w:pPr>
              <w:widowControl w:val="0"/>
              <w:spacing w:line="276" w:lineRule="auto"/>
              <w:ind w:right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460B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1,33</w:t>
            </w:r>
          </w:p>
        </w:tc>
      </w:tr>
      <w:tr w:rsidR="00BE19C1" w:rsidRPr="00F460B8" w:rsidTr="00BE19C1">
        <w:tc>
          <w:tcPr>
            <w:tcW w:w="5636" w:type="dxa"/>
            <w:shd w:val="clear" w:color="auto" w:fill="auto"/>
          </w:tcPr>
          <w:p w:rsidR="00BE19C1" w:rsidRPr="00F460B8" w:rsidRDefault="00BE19C1" w:rsidP="00BE19C1">
            <w:pPr>
              <w:widowControl w:val="0"/>
              <w:spacing w:line="276" w:lineRule="auto"/>
              <w:ind w:right="0"/>
              <w:jc w:val="lef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460B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Время </w:t>
            </w:r>
            <w:proofErr w:type="spellStart"/>
            <w:r w:rsidRPr="00F460B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желатинизации</w:t>
            </w:r>
            <w:proofErr w:type="spellEnd"/>
            <w:r w:rsidRPr="00F460B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при </w:t>
            </w:r>
            <w:r w:rsidRPr="00F460B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br/>
              <w:t>(170 ±1)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°</w:t>
            </w:r>
            <w:r w:rsidRPr="00F460B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С, мин</w:t>
            </w:r>
          </w:p>
        </w:tc>
        <w:tc>
          <w:tcPr>
            <w:tcW w:w="3792" w:type="dxa"/>
            <w:shd w:val="clear" w:color="auto" w:fill="auto"/>
            <w:vAlign w:val="center"/>
          </w:tcPr>
          <w:p w:rsidR="00BE19C1" w:rsidRPr="00F460B8" w:rsidRDefault="00BE19C1" w:rsidP="00BE19C1">
            <w:pPr>
              <w:widowControl w:val="0"/>
              <w:spacing w:line="276" w:lineRule="auto"/>
              <w:ind w:right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460B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29</w:t>
            </w:r>
          </w:p>
        </w:tc>
      </w:tr>
      <w:tr w:rsidR="00BE19C1" w:rsidRPr="00F460B8" w:rsidTr="00BE19C1">
        <w:tc>
          <w:tcPr>
            <w:tcW w:w="5636" w:type="dxa"/>
            <w:shd w:val="clear" w:color="auto" w:fill="auto"/>
          </w:tcPr>
          <w:p w:rsidR="00BE19C1" w:rsidRPr="00F460B8" w:rsidRDefault="00BE19C1" w:rsidP="00BE19C1">
            <w:pPr>
              <w:widowControl w:val="0"/>
              <w:spacing w:line="276" w:lineRule="auto"/>
              <w:ind w:right="0"/>
              <w:jc w:val="lef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460B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Температура стеклования отвержденного связующего по методу ДМА, </w:t>
            </w:r>
            <w:proofErr w:type="spellStart"/>
            <w:r w:rsidRPr="00F460B8"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  <w:t>о</w:t>
            </w:r>
            <w:r w:rsidRPr="00F460B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</w:t>
            </w:r>
            <w:proofErr w:type="spellEnd"/>
          </w:p>
        </w:tc>
        <w:tc>
          <w:tcPr>
            <w:tcW w:w="3792" w:type="dxa"/>
            <w:shd w:val="clear" w:color="auto" w:fill="auto"/>
            <w:vAlign w:val="center"/>
          </w:tcPr>
          <w:p w:rsidR="00BE19C1" w:rsidRPr="00F460B8" w:rsidRDefault="00BE19C1" w:rsidP="00BE19C1">
            <w:pPr>
              <w:widowControl w:val="0"/>
              <w:spacing w:line="276" w:lineRule="auto"/>
              <w:ind w:right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460B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232</w:t>
            </w:r>
          </w:p>
        </w:tc>
      </w:tr>
      <w:tr w:rsidR="00BE19C1" w:rsidRPr="00F460B8" w:rsidTr="00BE19C1">
        <w:tc>
          <w:tcPr>
            <w:tcW w:w="5636" w:type="dxa"/>
            <w:shd w:val="clear" w:color="auto" w:fill="auto"/>
          </w:tcPr>
          <w:p w:rsidR="00BE19C1" w:rsidRPr="00F460B8" w:rsidRDefault="00BE19C1" w:rsidP="00BE19C1">
            <w:pPr>
              <w:widowControl w:val="0"/>
              <w:spacing w:line="276" w:lineRule="auto"/>
              <w:ind w:right="0"/>
              <w:jc w:val="lef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460B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Температурные характеристики реакции отверждения связующего,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°</w:t>
            </w:r>
            <w:r w:rsidRPr="00F460B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С:</w:t>
            </w:r>
          </w:p>
          <w:p w:rsidR="00BE19C1" w:rsidRPr="00F460B8" w:rsidRDefault="00BE19C1" w:rsidP="00BE19C1">
            <w:pPr>
              <w:widowControl w:val="0"/>
              <w:spacing w:line="276" w:lineRule="auto"/>
              <w:ind w:right="0"/>
              <w:jc w:val="lef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–</w:t>
            </w:r>
            <w:r w:rsidRPr="00F460B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F460B8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T</w:t>
            </w:r>
            <w:r w:rsidRPr="00F460B8">
              <w:rPr>
                <w:rFonts w:ascii="Times New Roman" w:eastAsia="Times New Roman" w:hAnsi="Times New Roman" w:cs="Times New Roman"/>
                <w:sz w:val="24"/>
                <w:szCs w:val="28"/>
                <w:vertAlign w:val="subscript"/>
                <w:lang w:eastAsia="ru-RU"/>
              </w:rPr>
              <w:t>А</w:t>
            </w:r>
            <w:r w:rsidRPr="00F460B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– </w:t>
            </w:r>
            <w:r w:rsidRPr="00F460B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температура начала отверждения; </w:t>
            </w:r>
          </w:p>
          <w:p w:rsidR="00BE19C1" w:rsidRPr="00F460B8" w:rsidRDefault="00BE19C1" w:rsidP="00BE19C1">
            <w:pPr>
              <w:widowControl w:val="0"/>
              <w:spacing w:line="276" w:lineRule="auto"/>
              <w:ind w:right="0"/>
              <w:jc w:val="lef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–</w:t>
            </w:r>
            <w:r w:rsidRPr="00F460B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Т</w:t>
            </w:r>
            <w:r w:rsidRPr="00F460B8">
              <w:rPr>
                <w:rFonts w:ascii="Times New Roman" w:eastAsia="Times New Roman" w:hAnsi="Times New Roman" w:cs="Times New Roman"/>
                <w:sz w:val="24"/>
                <w:szCs w:val="28"/>
                <w:vertAlign w:val="subscript"/>
                <w:lang w:val="en-US" w:eastAsia="ru-RU"/>
              </w:rPr>
              <w:t>p</w:t>
            </w:r>
            <w:r w:rsidRPr="00F460B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–</w:t>
            </w:r>
            <w:r w:rsidRPr="00F460B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температура максимальной </w:t>
            </w:r>
          </w:p>
          <w:p w:rsidR="00BE19C1" w:rsidRPr="00F460B8" w:rsidRDefault="00BE19C1" w:rsidP="00BE19C1">
            <w:pPr>
              <w:widowControl w:val="0"/>
              <w:spacing w:line="276" w:lineRule="auto"/>
              <w:ind w:right="0"/>
              <w:jc w:val="lef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460B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скорости отверждения.</w:t>
            </w:r>
          </w:p>
        </w:tc>
        <w:tc>
          <w:tcPr>
            <w:tcW w:w="3792" w:type="dxa"/>
            <w:shd w:val="clear" w:color="auto" w:fill="auto"/>
            <w:vAlign w:val="center"/>
          </w:tcPr>
          <w:p w:rsidR="00BE19C1" w:rsidRPr="00F460B8" w:rsidRDefault="00BE19C1" w:rsidP="00BE19C1">
            <w:pPr>
              <w:widowControl w:val="0"/>
              <w:spacing w:line="276" w:lineRule="auto"/>
              <w:ind w:right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BE19C1" w:rsidRPr="00F460B8" w:rsidRDefault="00BE19C1" w:rsidP="00BE19C1">
            <w:pPr>
              <w:widowControl w:val="0"/>
              <w:spacing w:line="276" w:lineRule="auto"/>
              <w:ind w:right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460B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187±5</w:t>
            </w:r>
          </w:p>
          <w:p w:rsidR="00BE19C1" w:rsidRPr="00F460B8" w:rsidRDefault="00BE19C1" w:rsidP="00BE19C1">
            <w:pPr>
              <w:widowControl w:val="0"/>
              <w:spacing w:line="276" w:lineRule="auto"/>
              <w:ind w:right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460B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234±5</w:t>
            </w:r>
          </w:p>
        </w:tc>
      </w:tr>
      <w:tr w:rsidR="00BE19C1" w:rsidRPr="00F460B8" w:rsidTr="00BE19C1">
        <w:tc>
          <w:tcPr>
            <w:tcW w:w="5636" w:type="dxa"/>
            <w:shd w:val="clear" w:color="auto" w:fill="auto"/>
          </w:tcPr>
          <w:p w:rsidR="00BE19C1" w:rsidRPr="00F460B8" w:rsidRDefault="00BE19C1" w:rsidP="00BE19C1">
            <w:pPr>
              <w:widowControl w:val="0"/>
              <w:spacing w:line="276" w:lineRule="auto"/>
              <w:ind w:right="0"/>
              <w:jc w:val="lef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460B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Тепловой эффект реакции отверждения, Дж/г, не менее</w:t>
            </w:r>
          </w:p>
        </w:tc>
        <w:tc>
          <w:tcPr>
            <w:tcW w:w="3792" w:type="dxa"/>
            <w:shd w:val="clear" w:color="auto" w:fill="auto"/>
            <w:vAlign w:val="center"/>
          </w:tcPr>
          <w:p w:rsidR="00BE19C1" w:rsidRPr="00F460B8" w:rsidRDefault="00BE19C1" w:rsidP="00BE19C1">
            <w:pPr>
              <w:widowControl w:val="0"/>
              <w:spacing w:line="276" w:lineRule="auto"/>
              <w:ind w:right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460B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280</w:t>
            </w:r>
          </w:p>
        </w:tc>
      </w:tr>
      <w:tr w:rsidR="00BE19C1" w:rsidRPr="00F460B8" w:rsidTr="00BE19C1">
        <w:tc>
          <w:tcPr>
            <w:tcW w:w="5636" w:type="dxa"/>
            <w:shd w:val="clear" w:color="auto" w:fill="auto"/>
          </w:tcPr>
          <w:p w:rsidR="00BE19C1" w:rsidRPr="00F460B8" w:rsidRDefault="00BE19C1" w:rsidP="00BE19C1">
            <w:pPr>
              <w:widowControl w:val="0"/>
              <w:spacing w:line="276" w:lineRule="auto"/>
              <w:ind w:right="0"/>
              <w:jc w:val="lef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460B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Предел прочности при статическом изгибе, МПа</w:t>
            </w:r>
          </w:p>
        </w:tc>
        <w:tc>
          <w:tcPr>
            <w:tcW w:w="3792" w:type="dxa"/>
            <w:shd w:val="clear" w:color="auto" w:fill="auto"/>
            <w:vAlign w:val="center"/>
          </w:tcPr>
          <w:p w:rsidR="00BE19C1" w:rsidRPr="00F460B8" w:rsidRDefault="00BE19C1" w:rsidP="00BE19C1">
            <w:pPr>
              <w:widowControl w:val="0"/>
              <w:spacing w:line="276" w:lineRule="auto"/>
              <w:ind w:right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460B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106</w:t>
            </w:r>
          </w:p>
        </w:tc>
      </w:tr>
      <w:tr w:rsidR="00BE19C1" w:rsidRPr="00F460B8" w:rsidTr="00BE19C1">
        <w:tc>
          <w:tcPr>
            <w:tcW w:w="5636" w:type="dxa"/>
            <w:shd w:val="clear" w:color="auto" w:fill="auto"/>
          </w:tcPr>
          <w:p w:rsidR="00BE19C1" w:rsidRPr="00F460B8" w:rsidRDefault="00BE19C1" w:rsidP="00BE19C1">
            <w:pPr>
              <w:widowControl w:val="0"/>
              <w:spacing w:line="276" w:lineRule="auto"/>
              <w:ind w:right="0"/>
              <w:jc w:val="lef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460B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Критический коэффициент интенсивности напряжений К</w:t>
            </w:r>
            <w:r w:rsidRPr="00F460B8">
              <w:rPr>
                <w:rFonts w:ascii="Times New Roman" w:eastAsia="Times New Roman" w:hAnsi="Times New Roman" w:cs="Times New Roman"/>
                <w:sz w:val="24"/>
                <w:szCs w:val="28"/>
                <w:vertAlign w:val="subscript"/>
                <w:lang w:eastAsia="ru-RU"/>
              </w:rPr>
              <w:t>1С</w:t>
            </w:r>
            <w:r w:rsidRPr="00F460B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МПа·м</w:t>
            </w:r>
            <w:r w:rsidRPr="00F460B8"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  <w:t>1/2</w:t>
            </w:r>
          </w:p>
        </w:tc>
        <w:tc>
          <w:tcPr>
            <w:tcW w:w="3792" w:type="dxa"/>
            <w:shd w:val="clear" w:color="auto" w:fill="auto"/>
            <w:vAlign w:val="center"/>
          </w:tcPr>
          <w:p w:rsidR="00BE19C1" w:rsidRPr="00F460B8" w:rsidRDefault="00BE19C1" w:rsidP="00BE19C1">
            <w:pPr>
              <w:widowControl w:val="0"/>
              <w:spacing w:line="276" w:lineRule="auto"/>
              <w:ind w:right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460B8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2</w:t>
            </w:r>
            <w:r w:rsidRPr="00F460B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,20</w:t>
            </w:r>
          </w:p>
        </w:tc>
      </w:tr>
    </w:tbl>
    <w:p w:rsidR="00BE19C1" w:rsidRDefault="00BE19C1" w:rsidP="00DA04AA">
      <w:pPr>
        <w:widowControl w:val="0"/>
        <w:spacing w:line="360" w:lineRule="auto"/>
        <w:ind w:firstLine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:rsidR="000A750E" w:rsidRDefault="000A750E" w:rsidP="00DA04AA">
      <w:pPr>
        <w:widowControl w:val="0"/>
        <w:spacing w:line="360" w:lineRule="auto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04AA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Исследования динамической вязкости также проводили в сканирующем режиме</w:t>
      </w:r>
      <w:r w:rsidR="00BE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скорости нагрева 1°</w:t>
      </w:r>
      <w:r w:rsidRPr="00DA0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С/мин в режиме сдвига при частоте приложения нагрузки 1 Гц на </w:t>
      </w:r>
      <w:proofErr w:type="spellStart"/>
      <w:r w:rsidRPr="00DA04AA">
        <w:rPr>
          <w:rFonts w:ascii="Times New Roman" w:eastAsia="Times New Roman" w:hAnsi="Times New Roman" w:cs="Times New Roman"/>
          <w:sz w:val="28"/>
          <w:szCs w:val="28"/>
          <w:lang w:eastAsia="ru-RU"/>
        </w:rPr>
        <w:t>вискоанализаторе</w:t>
      </w:r>
      <w:proofErr w:type="spellEnd"/>
      <w:r w:rsidRPr="00DA0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фирмы </w:t>
      </w:r>
      <w:proofErr w:type="spellStart"/>
      <w:r w:rsidRPr="00DA04A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Metravib</w:t>
      </w:r>
      <w:proofErr w:type="spellEnd"/>
      <w:r w:rsidRPr="00DA0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Франция. На </w:t>
      </w:r>
      <w:r w:rsidRPr="00BE19C1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рисунке 2</w:t>
      </w:r>
      <w:r w:rsidRPr="00DA0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представлена зависимость комплексной вязкости </w:t>
      </w:r>
      <w:r w:rsidRPr="00DA04A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разработанного связующего от температуры, из которой видно, что область минимальных значений вязкости связующего довольно велика, что позволит произвести качественную пропитку наполнителя при «прямых» методах формования.</w:t>
      </w:r>
    </w:p>
    <w:p w:rsidR="00173624" w:rsidRPr="00DA04AA" w:rsidRDefault="00173624" w:rsidP="0017362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A04AA">
        <w:rPr>
          <w:sz w:val="28"/>
          <w:szCs w:val="28"/>
        </w:rPr>
        <w:object w:dxaOrig="4978" w:dyaOrig="38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8.35pt;height:257pt" o:ole="">
            <v:imagedata r:id="rId9" o:title=""/>
          </v:shape>
          <o:OLEObject Type="Embed" ProgID="Origin50.Graph" ShapeID="_x0000_i1025" DrawAspect="Content" ObjectID="_1539413737" r:id="rId10"/>
        </w:object>
      </w:r>
    </w:p>
    <w:p w:rsidR="00173624" w:rsidRPr="00F460B8" w:rsidRDefault="00173624" w:rsidP="00173624">
      <w:pPr>
        <w:spacing w:line="276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73624">
        <w:rPr>
          <w:rFonts w:ascii="Times New Roman" w:hAnsi="Times New Roman" w:cs="Times New Roman"/>
          <w:sz w:val="24"/>
          <w:szCs w:val="28"/>
          <w:highlight w:val="yellow"/>
        </w:rPr>
        <w:t xml:space="preserve">Рис. </w:t>
      </w:r>
      <w:r w:rsidR="00A1518D">
        <w:rPr>
          <w:rFonts w:ascii="Times New Roman" w:hAnsi="Times New Roman" w:cs="Times New Roman"/>
          <w:sz w:val="24"/>
          <w:szCs w:val="28"/>
          <w:highlight w:val="yellow"/>
        </w:rPr>
        <w:t>1</w:t>
      </w:r>
      <w:r w:rsidRPr="00F460B8">
        <w:rPr>
          <w:rFonts w:ascii="Times New Roman" w:hAnsi="Times New Roman" w:cs="Times New Roman"/>
          <w:sz w:val="24"/>
          <w:szCs w:val="28"/>
        </w:rPr>
        <w:t xml:space="preserve"> – </w:t>
      </w:r>
      <w:r w:rsidRPr="00F460B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Зависимость комплексной вязкости </w:t>
      </w:r>
      <w:proofErr w:type="gramStart"/>
      <w:r w:rsidRPr="00F460B8">
        <w:rPr>
          <w:rFonts w:ascii="Times New Roman" w:eastAsia="Times New Roman" w:hAnsi="Times New Roman" w:cs="Times New Roman"/>
          <w:sz w:val="24"/>
          <w:szCs w:val="28"/>
          <w:lang w:eastAsia="ru-RU"/>
        </w:rPr>
        <w:t>связующего</w:t>
      </w:r>
      <w:proofErr w:type="gramEnd"/>
      <w:r w:rsidRPr="00F460B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ТЭИС-53</w:t>
      </w:r>
    </w:p>
    <w:p w:rsidR="00173624" w:rsidRPr="00F460B8" w:rsidRDefault="00173624" w:rsidP="00173624">
      <w:pPr>
        <w:spacing w:line="276" w:lineRule="auto"/>
        <w:rPr>
          <w:rFonts w:ascii="Times New Roman" w:hAnsi="Times New Roman" w:cs="Times New Roman"/>
          <w:sz w:val="24"/>
          <w:szCs w:val="28"/>
        </w:rPr>
      </w:pPr>
      <w:r w:rsidRPr="00F460B8">
        <w:rPr>
          <w:rFonts w:ascii="Times New Roman" w:eastAsia="Times New Roman" w:hAnsi="Times New Roman" w:cs="Times New Roman"/>
          <w:sz w:val="24"/>
          <w:szCs w:val="28"/>
          <w:lang w:eastAsia="ru-RU"/>
        </w:rPr>
        <w:t>от температуры</w:t>
      </w:r>
    </w:p>
    <w:p w:rsidR="00173624" w:rsidRPr="00DA04AA" w:rsidRDefault="00173624" w:rsidP="0017362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A04A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C17BAE9" wp14:editId="656A7307">
            <wp:extent cx="4392000" cy="3566715"/>
            <wp:effectExtent l="0" t="0" r="889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2000" cy="356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3624" w:rsidRPr="00F460B8" w:rsidRDefault="00173624" w:rsidP="00173624">
      <w:pPr>
        <w:tabs>
          <w:tab w:val="left" w:pos="951"/>
          <w:tab w:val="center" w:pos="4949"/>
        </w:tabs>
        <w:spacing w:line="360" w:lineRule="auto"/>
        <w:rPr>
          <w:rFonts w:ascii="Times New Roman" w:hAnsi="Times New Roman" w:cs="Times New Roman"/>
          <w:sz w:val="24"/>
          <w:szCs w:val="28"/>
        </w:rPr>
      </w:pPr>
      <w:r w:rsidRPr="00173624">
        <w:rPr>
          <w:rFonts w:ascii="Times New Roman" w:hAnsi="Times New Roman" w:cs="Times New Roman"/>
          <w:sz w:val="24"/>
          <w:szCs w:val="28"/>
          <w:highlight w:val="yellow"/>
        </w:rPr>
        <w:t>Рис. 2</w:t>
      </w:r>
      <w:r w:rsidRPr="00F460B8">
        <w:rPr>
          <w:rFonts w:ascii="Times New Roman" w:hAnsi="Times New Roman" w:cs="Times New Roman"/>
          <w:sz w:val="24"/>
          <w:szCs w:val="28"/>
        </w:rPr>
        <w:t xml:space="preserve"> – Температурная зависимость комплексной вязкости препрега ТЭИС-53/Т-10</w:t>
      </w:r>
    </w:p>
    <w:p w:rsidR="000A750E" w:rsidRPr="00DA04AA" w:rsidRDefault="000A750E" w:rsidP="00DA04AA">
      <w:pPr>
        <w:widowControl w:val="0"/>
        <w:spacing w:line="360" w:lineRule="auto"/>
        <w:ind w:firstLine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DA04A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Исследование теплостойкости связующего ТЭИС-53 проводили методом динамического механического анализа (ДМА). Образцы испытывали в режиме </w:t>
      </w:r>
      <w:proofErr w:type="spellStart"/>
      <w:r w:rsidRPr="00DA04AA">
        <w:rPr>
          <w:rFonts w:ascii="Times New Roman" w:eastAsia="Times New Roman" w:hAnsi="Times New Roman" w:cs="Times New Roman"/>
          <w:sz w:val="28"/>
          <w:szCs w:val="28"/>
          <w:lang w:eastAsia="ru-RU"/>
        </w:rPr>
        <w:t>двуконсольного</w:t>
      </w:r>
      <w:proofErr w:type="spellEnd"/>
      <w:r w:rsidRPr="00DA0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изгиба на </w:t>
      </w:r>
      <w:proofErr w:type="spellStart"/>
      <w:r w:rsidRPr="00DA04AA">
        <w:rPr>
          <w:rFonts w:ascii="Times New Roman" w:eastAsia="Times New Roman" w:hAnsi="Times New Roman" w:cs="Times New Roman"/>
          <w:sz w:val="28"/>
          <w:szCs w:val="28"/>
          <w:lang w:eastAsia="ru-RU"/>
        </w:rPr>
        <w:t>вискоанализаторе</w:t>
      </w:r>
      <w:proofErr w:type="spellEnd"/>
      <w:r w:rsidRPr="00DA0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фирмы </w:t>
      </w:r>
      <w:proofErr w:type="spellStart"/>
      <w:r w:rsidRPr="00DA04A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Metravib</w:t>
      </w:r>
      <w:proofErr w:type="spellEnd"/>
      <w:r w:rsidR="00BE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(Франция). </w:t>
      </w:r>
      <w:r w:rsidRPr="00DA0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Скорость подъема температуры составляла </w:t>
      </w:r>
      <w:r w:rsidR="00BE19C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1,5</w:t>
      </w:r>
      <w:r w:rsidRPr="00DA0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°С/мин, частота приложения нагрузки </w:t>
      </w:r>
      <w:r w:rsidR="00BE19C1">
        <w:rPr>
          <w:rFonts w:ascii="Times New Roman" w:hAnsi="Times New Roman" w:cs="Times New Roman"/>
          <w:sz w:val="28"/>
          <w:szCs w:val="28"/>
        </w:rPr>
        <w:t>–</w:t>
      </w:r>
      <w:r w:rsidRPr="00DA0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Гц. Образцы </w:t>
      </w:r>
      <w:proofErr w:type="spellStart"/>
      <w:r w:rsidRPr="00DA04A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отверждали</w:t>
      </w:r>
      <w:proofErr w:type="spellEnd"/>
      <w:r w:rsidRPr="00DA0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режиму: </w:t>
      </w:r>
      <w:r w:rsidR="00BE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170°С </w:t>
      </w:r>
      <w:r w:rsidR="00BE19C1">
        <w:rPr>
          <w:rFonts w:ascii="Times New Roman" w:hAnsi="Times New Roman" w:cs="Times New Roman"/>
          <w:sz w:val="28"/>
          <w:szCs w:val="28"/>
        </w:rPr>
        <w:t>–</w:t>
      </w:r>
      <w:r w:rsidR="00BE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ч; 200°</w:t>
      </w:r>
      <w:r w:rsidRPr="00DA0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BE19C1">
        <w:rPr>
          <w:rFonts w:ascii="Times New Roman" w:hAnsi="Times New Roman" w:cs="Times New Roman"/>
          <w:sz w:val="28"/>
          <w:szCs w:val="28"/>
        </w:rPr>
        <w:t>–</w:t>
      </w:r>
      <w:r w:rsidRPr="00DA0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 ч.</w:t>
      </w:r>
    </w:p>
    <w:p w:rsidR="000A750E" w:rsidRPr="00DA04AA" w:rsidRDefault="000A750E" w:rsidP="00DA04AA">
      <w:pPr>
        <w:widowControl w:val="0"/>
        <w:spacing w:line="360" w:lineRule="auto"/>
        <w:ind w:firstLine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DA04AA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теплового эффекта реакции отверждения</w:t>
      </w:r>
      <w:r w:rsidR="00BE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DA0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характеристических температур отверждения связующего </w:t>
      </w:r>
      <w:r w:rsidR="00BE19C1">
        <w:rPr>
          <w:rFonts w:ascii="Times New Roman" w:hAnsi="Times New Roman" w:cs="Times New Roman"/>
          <w:sz w:val="28"/>
          <w:szCs w:val="28"/>
        </w:rPr>
        <w:t>–</w:t>
      </w:r>
      <w:r w:rsidRPr="00DA0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температуры начала активной реакции отверждения и температуры максимальной скорости реакции </w:t>
      </w:r>
      <w:r w:rsidR="00BE19C1">
        <w:rPr>
          <w:rFonts w:ascii="Times New Roman" w:hAnsi="Times New Roman" w:cs="Times New Roman"/>
          <w:sz w:val="28"/>
          <w:szCs w:val="28"/>
        </w:rPr>
        <w:t>–</w:t>
      </w:r>
      <w:r w:rsidRPr="00DA0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проводили с помощью дифференциального сканирующего калориметра ДСК-500, Россия, при скорости нагрева </w:t>
      </w:r>
      <w:r w:rsidR="008F5A90" w:rsidRPr="00DA04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BE19C1">
        <w:rPr>
          <w:rFonts w:ascii="Times New Roman" w:eastAsia="Times New Roman" w:hAnsi="Times New Roman" w:cs="Times New Roman"/>
          <w:sz w:val="28"/>
          <w:szCs w:val="28"/>
          <w:lang w:eastAsia="ru-RU"/>
        </w:rPr>
        <w:t>8°</w:t>
      </w:r>
      <w:r w:rsidRPr="00DA0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С/мин </w:t>
      </w:r>
      <w:r w:rsidRPr="00DA04AA">
        <w:rPr>
          <w:rFonts w:ascii="Times New Roman" w:hAnsi="Times New Roman" w:cs="Times New Roman"/>
          <w:spacing w:val="-4"/>
          <w:sz w:val="28"/>
          <w:szCs w:val="28"/>
        </w:rPr>
        <w:t>по методике ПМ 596.1735-2012.</w:t>
      </w:r>
    </w:p>
    <w:p w:rsidR="000A750E" w:rsidRPr="00DA04AA" w:rsidRDefault="000A750E" w:rsidP="00DA04AA">
      <w:pPr>
        <w:widowControl w:val="0"/>
        <w:spacing w:line="360" w:lineRule="auto"/>
        <w:ind w:firstLine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DA04A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 прочности отвержденного связующего при статическом изгибе определяли согласно ГОСТ 4648-71.</w:t>
      </w:r>
    </w:p>
    <w:p w:rsidR="000A750E" w:rsidRPr="00DA04AA" w:rsidRDefault="000A750E" w:rsidP="00DA04AA">
      <w:pPr>
        <w:widowControl w:val="0"/>
        <w:spacing w:line="360" w:lineRule="auto"/>
        <w:ind w:firstLine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DA04AA">
        <w:rPr>
          <w:rFonts w:ascii="Times New Roman" w:hAnsi="Times New Roman"/>
          <w:sz w:val="28"/>
          <w:szCs w:val="28"/>
          <w:lang w:eastAsia="ru-RU"/>
        </w:rPr>
        <w:t>В механике разрушений основной характеристикой вязкости разрушения связующего считают величину критического коэффициента интенсивности напряжений К</w:t>
      </w:r>
      <w:r w:rsidRPr="00DA04AA">
        <w:rPr>
          <w:rFonts w:ascii="Times New Roman" w:hAnsi="Times New Roman"/>
          <w:sz w:val="28"/>
          <w:szCs w:val="28"/>
          <w:vertAlign w:val="subscript"/>
          <w:lang w:eastAsia="ru-RU"/>
        </w:rPr>
        <w:t>1С.</w:t>
      </w:r>
      <w:r w:rsidRPr="00DA04A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A04AA">
        <w:rPr>
          <w:rFonts w:ascii="Times New Roman" w:hAnsi="Times New Roman" w:cs="Times New Roman"/>
          <w:sz w:val="28"/>
          <w:szCs w:val="28"/>
        </w:rPr>
        <w:t>Критический коэффициент интенсивности напряжений К</w:t>
      </w:r>
      <w:r w:rsidRPr="00DA04AA">
        <w:rPr>
          <w:rFonts w:ascii="Times New Roman" w:hAnsi="Times New Roman" w:cs="Times New Roman"/>
          <w:sz w:val="28"/>
          <w:szCs w:val="28"/>
          <w:vertAlign w:val="subscript"/>
        </w:rPr>
        <w:t xml:space="preserve">1С </w:t>
      </w:r>
      <w:r w:rsidRPr="00DA04AA">
        <w:rPr>
          <w:rFonts w:ascii="Times New Roman" w:hAnsi="Times New Roman" w:cs="Times New Roman"/>
          <w:sz w:val="28"/>
          <w:szCs w:val="28"/>
        </w:rPr>
        <w:t>является критерием жесткости, который определяет сопротивление развитию микротрещин и сохранение высокой прочности при наличии течения. Реактопластам, в особенности с повышенной теплостойкостью, в стеклообразном состоянии свойственна повышенная хрупкость и разрушение при низких напряжениях при небольшой пластической деформации, поэтому величины критического коэффициента интенсивности напряжений К</w:t>
      </w:r>
      <w:r w:rsidRPr="00DA04AA">
        <w:rPr>
          <w:rFonts w:ascii="Times New Roman" w:hAnsi="Times New Roman" w:cs="Times New Roman"/>
          <w:sz w:val="28"/>
          <w:szCs w:val="28"/>
          <w:vertAlign w:val="subscript"/>
        </w:rPr>
        <w:t>1С</w:t>
      </w:r>
      <w:r w:rsidRPr="00DA04AA">
        <w:rPr>
          <w:rFonts w:ascii="Times New Roman" w:hAnsi="Times New Roman" w:cs="Times New Roman"/>
          <w:sz w:val="28"/>
          <w:szCs w:val="28"/>
        </w:rPr>
        <w:t xml:space="preserve"> для таких материалов низкие и обычно составляют соответственно 0,5</w:t>
      </w:r>
      <w:r w:rsidR="00BE19C1">
        <w:rPr>
          <w:rFonts w:ascii="Times New Roman" w:hAnsi="Times New Roman" w:cs="Times New Roman"/>
          <w:sz w:val="28"/>
          <w:szCs w:val="28"/>
        </w:rPr>
        <w:t>–</w:t>
      </w:r>
      <w:r w:rsidRPr="00DA04AA">
        <w:rPr>
          <w:rFonts w:ascii="Times New Roman" w:hAnsi="Times New Roman" w:cs="Times New Roman"/>
          <w:sz w:val="28"/>
          <w:szCs w:val="28"/>
        </w:rPr>
        <w:t>1,0 МПа</w:t>
      </w:r>
      <w:r w:rsidRPr="00DA04AA">
        <w:rPr>
          <w:rFonts w:ascii="Times New Roman" w:hAnsi="Times New Roman" w:cs="Times New Roman"/>
          <w:sz w:val="28"/>
          <w:szCs w:val="28"/>
        </w:rPr>
        <w:sym w:font="Symbol" w:char="F0D7"/>
      </w:r>
      <w:r w:rsidRPr="00DA04AA">
        <w:rPr>
          <w:rFonts w:ascii="Times New Roman" w:hAnsi="Times New Roman" w:cs="Times New Roman"/>
          <w:sz w:val="28"/>
          <w:szCs w:val="28"/>
        </w:rPr>
        <w:t>м</w:t>
      </w:r>
      <w:r w:rsidRPr="00DA04AA">
        <w:rPr>
          <w:rFonts w:ascii="Times New Roman" w:hAnsi="Times New Roman" w:cs="Times New Roman"/>
          <w:sz w:val="28"/>
          <w:szCs w:val="28"/>
          <w:vertAlign w:val="superscript"/>
        </w:rPr>
        <w:t>1/2</w:t>
      </w:r>
      <w:r w:rsidRPr="00DA04AA">
        <w:rPr>
          <w:rFonts w:ascii="Times New Roman" w:hAnsi="Times New Roman" w:cs="Times New Roman"/>
          <w:sz w:val="28"/>
          <w:szCs w:val="28"/>
        </w:rPr>
        <w:t>.</w:t>
      </w:r>
    </w:p>
    <w:p w:rsidR="000A750E" w:rsidRDefault="000A750E" w:rsidP="00DA04AA">
      <w:pPr>
        <w:widowControl w:val="0"/>
        <w:spacing w:line="360" w:lineRule="auto"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A04AA">
        <w:rPr>
          <w:rFonts w:ascii="Times New Roman" w:eastAsia="Calibri" w:hAnsi="Times New Roman" w:cs="Times New Roman"/>
          <w:sz w:val="28"/>
          <w:szCs w:val="28"/>
        </w:rPr>
        <w:t>Не имея перед собой цели разработать связующее с повышенной трещиностойкостью, мы, тем не менее, обнаружили, что по значениям величины критического коэффициента интенсивности напряжений К</w:t>
      </w:r>
      <w:r w:rsidRPr="00DA04AA">
        <w:rPr>
          <w:rFonts w:ascii="Times New Roman" w:eastAsia="Calibri" w:hAnsi="Times New Roman" w:cs="Times New Roman"/>
          <w:sz w:val="28"/>
          <w:szCs w:val="28"/>
          <w:vertAlign w:val="subscript"/>
        </w:rPr>
        <w:t xml:space="preserve">1С  </w:t>
      </w:r>
      <w:r w:rsidRPr="00DA04AA">
        <w:rPr>
          <w:rFonts w:ascii="Times New Roman" w:eastAsia="Calibri" w:hAnsi="Times New Roman" w:cs="Times New Roman"/>
          <w:sz w:val="28"/>
          <w:szCs w:val="28"/>
        </w:rPr>
        <w:t xml:space="preserve">ТЭИС-53 попадает в область связующих, которые обладают этим </w:t>
      </w:r>
      <w:r w:rsidRPr="00DA04AA">
        <w:rPr>
          <w:rFonts w:ascii="Times New Roman" w:eastAsia="Calibri" w:hAnsi="Times New Roman" w:cs="Times New Roman"/>
          <w:sz w:val="28"/>
          <w:szCs w:val="28"/>
        </w:rPr>
        <w:lastRenderedPageBreak/>
        <w:t>преимуществом (</w:t>
      </w:r>
      <w:r w:rsidRPr="00BE19C1">
        <w:rPr>
          <w:rFonts w:ascii="Times New Roman" w:eastAsia="Calibri" w:hAnsi="Times New Roman" w:cs="Times New Roman"/>
          <w:sz w:val="28"/>
          <w:szCs w:val="28"/>
          <w:highlight w:val="yellow"/>
        </w:rPr>
        <w:t>рис</w:t>
      </w:r>
      <w:r w:rsidR="00BE19C1" w:rsidRPr="00BE19C1">
        <w:rPr>
          <w:rFonts w:ascii="Times New Roman" w:eastAsia="Calibri" w:hAnsi="Times New Roman" w:cs="Times New Roman"/>
          <w:sz w:val="28"/>
          <w:szCs w:val="28"/>
          <w:highlight w:val="yellow"/>
        </w:rPr>
        <w:t>.</w:t>
      </w:r>
      <w:r w:rsidRPr="00BE19C1">
        <w:rPr>
          <w:rFonts w:ascii="Times New Roman" w:eastAsia="Calibri" w:hAnsi="Times New Roman" w:cs="Times New Roman"/>
          <w:sz w:val="28"/>
          <w:szCs w:val="28"/>
          <w:highlight w:val="yellow"/>
        </w:rPr>
        <w:t xml:space="preserve"> 3</w:t>
      </w:r>
      <w:r w:rsidRPr="00DA04AA">
        <w:rPr>
          <w:rFonts w:ascii="Times New Roman" w:eastAsia="Calibri" w:hAnsi="Times New Roman" w:cs="Times New Roman"/>
          <w:sz w:val="28"/>
          <w:szCs w:val="28"/>
        </w:rPr>
        <w:t xml:space="preserve">), </w:t>
      </w:r>
      <w:r w:rsidRPr="00DA04AA">
        <w:rPr>
          <w:rFonts w:ascii="Times New Roman" w:hAnsi="Times New Roman" w:cs="Times New Roman"/>
          <w:sz w:val="28"/>
          <w:szCs w:val="28"/>
        </w:rPr>
        <w:t xml:space="preserve">несмотря на то, что в состав не вводились специальные добавки, способствующие его повышению. По нашему мнению, высокая трещиностойкость разработанной композиции определяется строением выбранного </w:t>
      </w:r>
      <w:proofErr w:type="spellStart"/>
      <w:r w:rsidRPr="00DA04AA">
        <w:rPr>
          <w:rFonts w:ascii="Times New Roman" w:hAnsi="Times New Roman" w:cs="Times New Roman"/>
          <w:sz w:val="28"/>
          <w:szCs w:val="28"/>
        </w:rPr>
        <w:t>бисмалеимида</w:t>
      </w:r>
      <w:proofErr w:type="spellEnd"/>
      <w:r w:rsidRPr="00DA04AA">
        <w:rPr>
          <w:rFonts w:ascii="Times New Roman" w:hAnsi="Times New Roman" w:cs="Times New Roman"/>
          <w:sz w:val="28"/>
          <w:szCs w:val="28"/>
        </w:rPr>
        <w:t>.</w:t>
      </w:r>
    </w:p>
    <w:p w:rsidR="00173624" w:rsidRDefault="00173624" w:rsidP="00DA04AA">
      <w:pPr>
        <w:widowControl w:val="0"/>
        <w:spacing w:line="360" w:lineRule="auto"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A04AA"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w:drawing>
          <wp:inline distT="0" distB="0" distL="0" distR="0" wp14:anchorId="63189167" wp14:editId="408F13C7">
            <wp:extent cx="4500000" cy="3237367"/>
            <wp:effectExtent l="0" t="0" r="0" b="1270"/>
            <wp:docPr id="8" name="Рисунок 8" descr="D:\конференции\ВИАМ 2016\k1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:\конференции\ВИАМ 2016\k1c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385" t="2979" r="4553" b="5384"/>
                    <a:stretch/>
                  </pic:blipFill>
                  <pic:spPr bwMode="auto">
                    <a:xfrm>
                      <a:off x="0" y="0"/>
                      <a:ext cx="4500000" cy="32373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73624" w:rsidRPr="00F460B8" w:rsidRDefault="00173624" w:rsidP="00173624">
      <w:pPr>
        <w:spacing w:line="360" w:lineRule="auto"/>
        <w:rPr>
          <w:rFonts w:ascii="Times New Roman" w:hAnsi="Times New Roman" w:cs="Times New Roman"/>
          <w:sz w:val="24"/>
          <w:szCs w:val="28"/>
        </w:rPr>
      </w:pPr>
      <w:r w:rsidRPr="00173624">
        <w:rPr>
          <w:rFonts w:ascii="Times New Roman" w:hAnsi="Times New Roman" w:cs="Times New Roman"/>
          <w:sz w:val="24"/>
          <w:szCs w:val="28"/>
          <w:highlight w:val="yellow"/>
        </w:rPr>
        <w:t>Рис. 3</w:t>
      </w:r>
      <w:r w:rsidRPr="00F460B8">
        <w:rPr>
          <w:rFonts w:ascii="Times New Roman" w:hAnsi="Times New Roman" w:cs="Times New Roman"/>
          <w:sz w:val="24"/>
          <w:szCs w:val="28"/>
        </w:rPr>
        <w:t xml:space="preserve"> – Сравнение </w:t>
      </w:r>
      <w:proofErr w:type="spellStart"/>
      <w:r w:rsidRPr="00F460B8">
        <w:rPr>
          <w:rFonts w:ascii="Times New Roman" w:hAnsi="Times New Roman" w:cs="Times New Roman"/>
          <w:sz w:val="24"/>
          <w:szCs w:val="28"/>
        </w:rPr>
        <w:t>трещиностойкости</w:t>
      </w:r>
      <w:proofErr w:type="spellEnd"/>
      <w:r w:rsidRPr="00F460B8">
        <w:rPr>
          <w:rFonts w:ascii="Times New Roman" w:hAnsi="Times New Roman" w:cs="Times New Roman"/>
          <w:sz w:val="24"/>
          <w:szCs w:val="28"/>
        </w:rPr>
        <w:t xml:space="preserve"> связующего ТЭИС-53 с </w:t>
      </w:r>
    </w:p>
    <w:p w:rsidR="00173624" w:rsidRPr="00F460B8" w:rsidRDefault="00173624" w:rsidP="00173624">
      <w:pPr>
        <w:spacing w:line="360" w:lineRule="auto"/>
        <w:rPr>
          <w:rFonts w:ascii="Times New Roman" w:hAnsi="Times New Roman" w:cs="Times New Roman"/>
          <w:sz w:val="24"/>
          <w:szCs w:val="28"/>
        </w:rPr>
      </w:pPr>
      <w:r w:rsidRPr="00F460B8">
        <w:rPr>
          <w:rFonts w:ascii="Times New Roman" w:hAnsi="Times New Roman" w:cs="Times New Roman"/>
          <w:sz w:val="24"/>
          <w:szCs w:val="28"/>
        </w:rPr>
        <w:t>показателями зарубежных аналогов</w:t>
      </w:r>
    </w:p>
    <w:p w:rsidR="00173624" w:rsidRDefault="00173624" w:rsidP="00DA04AA">
      <w:pPr>
        <w:widowControl w:val="0"/>
        <w:spacing w:line="360" w:lineRule="auto"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A750E" w:rsidRPr="00DA04AA" w:rsidRDefault="000A750E" w:rsidP="00DA04AA">
      <w:pPr>
        <w:widowControl w:val="0"/>
        <w:spacing w:line="360" w:lineRule="auto"/>
        <w:ind w:right="0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04AA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критического коэффициента интенсивности напряжений К</w:t>
      </w:r>
      <w:r w:rsidRPr="00DA04A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1С</w:t>
      </w:r>
      <w:r w:rsidRPr="00DA0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проводили согласно ПМ 596.920-2004 на установке 9024ДП, Россия. </w:t>
      </w:r>
      <w:r w:rsidRPr="00DA04AA">
        <w:rPr>
          <w:rFonts w:ascii="Times New Roman" w:eastAsia="Calibri" w:hAnsi="Times New Roman" w:cs="Times New Roman"/>
          <w:sz w:val="28"/>
          <w:szCs w:val="28"/>
        </w:rPr>
        <w:t>Значение К</w:t>
      </w:r>
      <w:r w:rsidRPr="00DA04AA">
        <w:rPr>
          <w:rFonts w:ascii="Times New Roman" w:eastAsia="Calibri" w:hAnsi="Times New Roman" w:cs="Times New Roman"/>
          <w:sz w:val="28"/>
          <w:szCs w:val="28"/>
          <w:vertAlign w:val="subscript"/>
        </w:rPr>
        <w:t>1С</w:t>
      </w:r>
      <w:r w:rsidRPr="00DA04AA">
        <w:rPr>
          <w:rFonts w:ascii="Times New Roman" w:eastAsia="Calibri" w:hAnsi="Times New Roman" w:cs="Times New Roman"/>
          <w:sz w:val="28"/>
          <w:szCs w:val="28"/>
        </w:rPr>
        <w:t xml:space="preserve"> для связующего ТЭИС-53 составляет более 2 МПа</w:t>
      </w:r>
      <w:r w:rsidRPr="00DA04AA">
        <w:rPr>
          <w:rFonts w:ascii="Times New Roman" w:eastAsia="Calibri" w:hAnsi="Times New Roman" w:cs="Times New Roman"/>
          <w:sz w:val="28"/>
          <w:szCs w:val="28"/>
        </w:rPr>
        <w:sym w:font="Symbol" w:char="F0D7"/>
      </w:r>
      <w:r w:rsidRPr="00DA04AA">
        <w:rPr>
          <w:rFonts w:ascii="Times New Roman" w:eastAsia="Calibri" w:hAnsi="Times New Roman" w:cs="Times New Roman"/>
          <w:sz w:val="28"/>
          <w:szCs w:val="28"/>
        </w:rPr>
        <w:t>м</w:t>
      </w:r>
      <w:r w:rsidRPr="00DA04AA">
        <w:rPr>
          <w:rFonts w:ascii="Times New Roman" w:eastAsia="Calibri" w:hAnsi="Times New Roman" w:cs="Times New Roman"/>
          <w:sz w:val="28"/>
          <w:szCs w:val="28"/>
          <w:vertAlign w:val="superscript"/>
        </w:rPr>
        <w:t>1/2</w:t>
      </w:r>
      <w:r w:rsidRPr="00DA04AA">
        <w:rPr>
          <w:rFonts w:ascii="Times New Roman" w:eastAsia="Calibri" w:hAnsi="Times New Roman" w:cs="Times New Roman"/>
          <w:sz w:val="28"/>
          <w:szCs w:val="28"/>
        </w:rPr>
        <w:t xml:space="preserve">, что позволяет говорить о высокой трещиностойкости разработанного материала. </w:t>
      </w:r>
    </w:p>
    <w:p w:rsidR="000E461C" w:rsidRPr="00DA04AA" w:rsidRDefault="000126D3" w:rsidP="00DA04AA">
      <w:pPr>
        <w:widowControl w:val="0"/>
        <w:spacing w:line="360" w:lineRule="auto"/>
        <w:ind w:firstLine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DA04AA">
        <w:rPr>
          <w:rFonts w:ascii="Times New Roman" w:hAnsi="Times New Roman" w:cs="Times New Roman"/>
          <w:spacing w:val="-4"/>
          <w:sz w:val="28"/>
          <w:szCs w:val="28"/>
        </w:rPr>
        <w:t xml:space="preserve">Возможность изготовления ПКМ тем или иным методом формования во многом определяется </w:t>
      </w:r>
      <w:r w:rsidR="000E461C" w:rsidRPr="00DA04AA">
        <w:rPr>
          <w:rFonts w:ascii="Times New Roman" w:hAnsi="Times New Roman" w:cs="Times New Roman"/>
          <w:spacing w:val="-4"/>
          <w:sz w:val="28"/>
          <w:szCs w:val="28"/>
        </w:rPr>
        <w:t xml:space="preserve">технологическими особенностями связующего и в первую очередь его </w:t>
      </w:r>
      <w:r w:rsidRPr="00DA04AA">
        <w:rPr>
          <w:rFonts w:ascii="Times New Roman" w:hAnsi="Times New Roman" w:cs="Times New Roman"/>
          <w:spacing w:val="-4"/>
          <w:sz w:val="28"/>
          <w:szCs w:val="28"/>
        </w:rPr>
        <w:t>реологичес</w:t>
      </w:r>
      <w:r w:rsidR="000E461C" w:rsidRPr="00DA04AA">
        <w:rPr>
          <w:rFonts w:ascii="Times New Roman" w:hAnsi="Times New Roman" w:cs="Times New Roman"/>
          <w:spacing w:val="-4"/>
          <w:sz w:val="28"/>
          <w:szCs w:val="28"/>
        </w:rPr>
        <w:t xml:space="preserve">кими характеристиками. </w:t>
      </w:r>
    </w:p>
    <w:p w:rsidR="00F2171B" w:rsidRDefault="00CD3776" w:rsidP="00DA04AA">
      <w:pPr>
        <w:widowControl w:val="0"/>
        <w:spacing w:line="360" w:lineRule="auto"/>
        <w:ind w:firstLine="6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A04AA">
        <w:rPr>
          <w:rFonts w:ascii="Times New Roman" w:hAnsi="Times New Roman" w:cs="Times New Roman"/>
          <w:spacing w:val="-4"/>
          <w:sz w:val="28"/>
          <w:szCs w:val="28"/>
        </w:rPr>
        <w:t xml:space="preserve">На </w:t>
      </w:r>
      <w:r w:rsidR="00A1518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 xml:space="preserve">рисунке </w:t>
      </w:r>
      <w:r w:rsidR="00A1518D">
        <w:rPr>
          <w:rFonts w:ascii="Times New Roman" w:hAnsi="Times New Roman" w:cs="Times New Roman"/>
          <w:spacing w:val="-4"/>
          <w:sz w:val="28"/>
          <w:szCs w:val="28"/>
        </w:rPr>
        <w:t>4</w:t>
      </w:r>
      <w:r w:rsidR="00C346AB" w:rsidRPr="00DA04AA">
        <w:rPr>
          <w:rFonts w:ascii="Times New Roman" w:hAnsi="Times New Roman" w:cs="Times New Roman"/>
          <w:spacing w:val="-4"/>
          <w:sz w:val="28"/>
          <w:szCs w:val="28"/>
        </w:rPr>
        <w:t xml:space="preserve"> представлена зависимость</w:t>
      </w:r>
      <w:r w:rsidR="00EA088F" w:rsidRPr="00DA04AA">
        <w:rPr>
          <w:rFonts w:ascii="Times New Roman" w:hAnsi="Times New Roman" w:cs="Times New Roman"/>
          <w:spacing w:val="-4"/>
          <w:sz w:val="28"/>
          <w:szCs w:val="28"/>
        </w:rPr>
        <w:t xml:space="preserve"> вязкости </w:t>
      </w:r>
      <w:r w:rsidR="00C346AB" w:rsidRPr="00DA04AA">
        <w:rPr>
          <w:rFonts w:ascii="Times New Roman" w:hAnsi="Times New Roman" w:cs="Times New Roman"/>
          <w:spacing w:val="-4"/>
          <w:sz w:val="28"/>
          <w:szCs w:val="28"/>
        </w:rPr>
        <w:t>связующего ТЭИС-53 от времени при различных температурах.</w:t>
      </w:r>
      <w:proofErr w:type="gramEnd"/>
      <w:r w:rsidR="00C346AB" w:rsidRPr="00DA04A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2A325A" w:rsidRPr="00DA04AA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Исследования динамической вязкости связующего в изотермических условиях</w:t>
      </w:r>
      <w:r w:rsidR="002A325A" w:rsidRPr="00DA04A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F2171B" w:rsidRPr="00DA0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проводили на </w:t>
      </w:r>
      <w:r w:rsidR="00F2171B" w:rsidRPr="00DA04A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ротационном вискозиметре </w:t>
      </w:r>
      <w:r w:rsidR="00F2171B" w:rsidRPr="00DA04A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CAP</w:t>
      </w:r>
      <w:r w:rsidR="00F2171B" w:rsidRPr="00DA0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2000, фирмы </w:t>
      </w:r>
      <w:r w:rsidR="00F2171B" w:rsidRPr="00DA04A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Brookfield</w:t>
      </w:r>
      <w:r w:rsidR="00F2171B" w:rsidRPr="00DA0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171B" w:rsidRPr="00DA04AA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Engineering</w:t>
      </w:r>
      <w:r w:rsidR="00F2171B" w:rsidRPr="00DA0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171B" w:rsidRPr="00DA04AA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Labs</w:t>
      </w:r>
      <w:r w:rsidR="00F2171B" w:rsidRPr="00DA0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США, с измерительным устройством конус-плита (конус №4, скорость вращения </w:t>
      </w:r>
      <w:r w:rsidR="00BE19C1">
        <w:rPr>
          <w:rFonts w:ascii="Times New Roman" w:hAnsi="Times New Roman" w:cs="Times New Roman"/>
          <w:sz w:val="28"/>
          <w:szCs w:val="28"/>
        </w:rPr>
        <w:t>–</w:t>
      </w:r>
      <w:r w:rsidR="00F2171B" w:rsidRPr="00DA0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150 об</w:t>
      </w:r>
      <w:proofErr w:type="gramStart"/>
      <w:r w:rsidR="00F2171B" w:rsidRPr="00DA04A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F2171B" w:rsidRPr="00DA04AA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gramStart"/>
      <w:r w:rsidR="00F2171B" w:rsidRPr="00DA04AA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gramEnd"/>
      <w:r w:rsidR="00F2171B" w:rsidRPr="00DA04AA">
        <w:rPr>
          <w:rFonts w:ascii="Times New Roman" w:eastAsia="Times New Roman" w:hAnsi="Times New Roman" w:cs="Times New Roman"/>
          <w:sz w:val="28"/>
          <w:szCs w:val="28"/>
          <w:lang w:eastAsia="ru-RU"/>
        </w:rPr>
        <w:t>ин (скорость сдвига</w:t>
      </w:r>
      <w:r w:rsidR="00BE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E19C1">
        <w:rPr>
          <w:rFonts w:ascii="Times New Roman" w:hAnsi="Times New Roman" w:cs="Times New Roman"/>
          <w:sz w:val="28"/>
          <w:szCs w:val="28"/>
        </w:rPr>
        <w:t>–</w:t>
      </w:r>
      <w:r w:rsidR="00F2171B" w:rsidRPr="00DA0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33,3 с</w:t>
      </w:r>
      <w:r w:rsidR="00F2171B" w:rsidRPr="00DA04A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</w:t>
      </w:r>
      <w:r w:rsidR="00F2171B" w:rsidRPr="00DA0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)). </w:t>
      </w:r>
    </w:p>
    <w:p w:rsidR="00173624" w:rsidRPr="00173624" w:rsidRDefault="00173624" w:rsidP="00173624">
      <w:pPr>
        <w:spacing w:line="360" w:lineRule="auto"/>
        <w:rPr>
          <w:rFonts w:ascii="Times New Roman" w:hAnsi="Times New Roman" w:cs="Times New Roman"/>
          <w:sz w:val="28"/>
          <w:szCs w:val="28"/>
          <w:highlight w:val="yellow"/>
        </w:rPr>
      </w:pPr>
      <w:r w:rsidRPr="0017362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8F8D891" wp14:editId="0D990EFE">
            <wp:extent cx="4500000" cy="351069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0000" cy="3510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3624" w:rsidRDefault="00173624" w:rsidP="00173624">
      <w:pPr>
        <w:spacing w:line="276" w:lineRule="auto"/>
        <w:rPr>
          <w:rFonts w:ascii="Times New Roman" w:hAnsi="Times New Roman" w:cs="Times New Roman"/>
          <w:sz w:val="24"/>
          <w:szCs w:val="28"/>
          <w:highlight w:val="yellow"/>
        </w:rPr>
      </w:pPr>
    </w:p>
    <w:p w:rsidR="00173624" w:rsidRPr="00F460B8" w:rsidRDefault="00173624" w:rsidP="00173624">
      <w:pPr>
        <w:spacing w:line="276" w:lineRule="auto"/>
        <w:rPr>
          <w:rFonts w:ascii="Times New Roman" w:hAnsi="Times New Roman" w:cs="Times New Roman"/>
          <w:sz w:val="24"/>
          <w:szCs w:val="28"/>
        </w:rPr>
      </w:pPr>
      <w:proofErr w:type="gramStart"/>
      <w:r w:rsidRPr="00173624">
        <w:rPr>
          <w:rFonts w:ascii="Times New Roman" w:hAnsi="Times New Roman" w:cs="Times New Roman"/>
          <w:sz w:val="24"/>
          <w:szCs w:val="28"/>
          <w:highlight w:val="yellow"/>
        </w:rPr>
        <w:t xml:space="preserve">Рис. </w:t>
      </w:r>
      <w:r w:rsidR="00A1518D">
        <w:rPr>
          <w:rFonts w:ascii="Times New Roman" w:hAnsi="Times New Roman" w:cs="Times New Roman"/>
          <w:sz w:val="24"/>
          <w:szCs w:val="28"/>
          <w:highlight w:val="yellow"/>
        </w:rPr>
        <w:t>4</w:t>
      </w:r>
      <w:r w:rsidRPr="00F460B8">
        <w:rPr>
          <w:rFonts w:ascii="Times New Roman" w:hAnsi="Times New Roman" w:cs="Times New Roman"/>
          <w:sz w:val="24"/>
          <w:szCs w:val="28"/>
        </w:rPr>
        <w:t xml:space="preserve"> – Изотермическая зависимость динамической вязкости связующего ТЭИС-53 от времени при различных температурах</w:t>
      </w:r>
      <w:proofErr w:type="gramEnd"/>
    </w:p>
    <w:p w:rsidR="00173624" w:rsidRDefault="00173624" w:rsidP="00DA04AA">
      <w:pPr>
        <w:widowControl w:val="0"/>
        <w:spacing w:line="360" w:lineRule="auto"/>
        <w:ind w:firstLine="6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2C75" w:rsidRPr="00DA04AA" w:rsidRDefault="00C346AB" w:rsidP="00DA04AA">
      <w:pPr>
        <w:widowControl w:val="0"/>
        <w:spacing w:line="360" w:lineRule="auto"/>
        <w:ind w:right="0"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DA04AA">
        <w:rPr>
          <w:rFonts w:ascii="Times New Roman" w:hAnsi="Times New Roman" w:cs="Times New Roman"/>
          <w:spacing w:val="-4"/>
          <w:sz w:val="28"/>
          <w:szCs w:val="28"/>
        </w:rPr>
        <w:t xml:space="preserve">Как видно из представленных данных, </w:t>
      </w:r>
      <w:r w:rsidR="00EA088F" w:rsidRPr="00DA04AA">
        <w:rPr>
          <w:rFonts w:ascii="Times New Roman" w:hAnsi="Times New Roman" w:cs="Times New Roman"/>
          <w:spacing w:val="-4"/>
          <w:sz w:val="28"/>
          <w:szCs w:val="28"/>
        </w:rPr>
        <w:t>для получения препрега на основе разработанного связующего его температуру желат</w:t>
      </w:r>
      <w:r w:rsidR="00BE19C1">
        <w:rPr>
          <w:rFonts w:ascii="Times New Roman" w:hAnsi="Times New Roman" w:cs="Times New Roman"/>
          <w:spacing w:val="-4"/>
          <w:sz w:val="28"/>
          <w:szCs w:val="28"/>
        </w:rPr>
        <w:t>ельно поддерживать на уровне 80</w:t>
      </w:r>
      <w:r w:rsidR="00BE19C1">
        <w:rPr>
          <w:rFonts w:ascii="Times New Roman" w:eastAsia="Times New Roman" w:hAnsi="Times New Roman" w:cs="Times New Roman"/>
          <w:sz w:val="28"/>
          <w:szCs w:val="28"/>
          <w:lang w:eastAsia="ru-RU"/>
        </w:rPr>
        <w:t>°</w:t>
      </w:r>
      <w:r w:rsidR="00EA088F" w:rsidRPr="00DA04AA">
        <w:rPr>
          <w:rFonts w:ascii="Times New Roman" w:hAnsi="Times New Roman" w:cs="Times New Roman"/>
          <w:spacing w:val="-4"/>
          <w:sz w:val="28"/>
          <w:szCs w:val="28"/>
        </w:rPr>
        <w:t xml:space="preserve">С </w:t>
      </w:r>
      <w:r w:rsidR="00BE19C1">
        <w:rPr>
          <w:rFonts w:ascii="Times New Roman" w:hAnsi="Times New Roman" w:cs="Times New Roman"/>
          <w:sz w:val="28"/>
          <w:szCs w:val="28"/>
        </w:rPr>
        <w:t>–</w:t>
      </w:r>
      <w:r w:rsidR="00EA088F" w:rsidRPr="00DA04A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DA04AA">
        <w:rPr>
          <w:rFonts w:ascii="Times New Roman" w:hAnsi="Times New Roman" w:cs="Times New Roman"/>
          <w:spacing w:val="-4"/>
          <w:sz w:val="28"/>
          <w:szCs w:val="28"/>
        </w:rPr>
        <w:t>нарастание вязкости</w:t>
      </w:r>
      <w:r w:rsidR="00815965" w:rsidRPr="00DA04AA">
        <w:rPr>
          <w:rFonts w:ascii="Times New Roman" w:hAnsi="Times New Roman" w:cs="Times New Roman"/>
          <w:spacing w:val="-4"/>
          <w:sz w:val="28"/>
          <w:szCs w:val="28"/>
        </w:rPr>
        <w:t xml:space="preserve"> при </w:t>
      </w:r>
      <w:r w:rsidR="00EA088F" w:rsidRPr="00DA04AA">
        <w:rPr>
          <w:rFonts w:ascii="Times New Roman" w:hAnsi="Times New Roman" w:cs="Times New Roman"/>
          <w:spacing w:val="-4"/>
          <w:sz w:val="28"/>
          <w:szCs w:val="28"/>
        </w:rPr>
        <w:t xml:space="preserve">этой </w:t>
      </w:r>
      <w:r w:rsidR="00815965" w:rsidRPr="00DA04AA">
        <w:rPr>
          <w:rFonts w:ascii="Times New Roman" w:hAnsi="Times New Roman" w:cs="Times New Roman"/>
          <w:spacing w:val="-4"/>
          <w:sz w:val="28"/>
          <w:szCs w:val="28"/>
        </w:rPr>
        <w:t xml:space="preserve">температуре </w:t>
      </w:r>
      <w:r w:rsidR="00EA088F" w:rsidRPr="00DA04AA">
        <w:rPr>
          <w:rFonts w:ascii="Times New Roman" w:hAnsi="Times New Roman" w:cs="Times New Roman"/>
          <w:spacing w:val="-4"/>
          <w:sz w:val="28"/>
          <w:szCs w:val="28"/>
        </w:rPr>
        <w:t>во времени относительно небольшое, а вязкость обеспечивает получение качественного полуфабриката</w:t>
      </w:r>
      <w:r w:rsidR="00815965" w:rsidRPr="00DA04AA">
        <w:rPr>
          <w:rFonts w:ascii="Times New Roman" w:hAnsi="Times New Roman" w:cs="Times New Roman"/>
          <w:spacing w:val="-4"/>
          <w:sz w:val="28"/>
          <w:szCs w:val="28"/>
        </w:rPr>
        <w:t>.</w:t>
      </w:r>
      <w:r w:rsidR="00BE19C1">
        <w:rPr>
          <w:rFonts w:ascii="Times New Roman" w:hAnsi="Times New Roman" w:cs="Times New Roman"/>
          <w:spacing w:val="-4"/>
          <w:sz w:val="28"/>
          <w:szCs w:val="28"/>
        </w:rPr>
        <w:t xml:space="preserve"> С другой стороны, при 100</w:t>
      </w:r>
      <w:r w:rsidR="00BE19C1">
        <w:rPr>
          <w:rFonts w:ascii="Times New Roman" w:eastAsia="Times New Roman" w:hAnsi="Times New Roman" w:cs="Times New Roman"/>
          <w:sz w:val="28"/>
          <w:szCs w:val="28"/>
          <w:lang w:eastAsia="ru-RU"/>
        </w:rPr>
        <w:t>°</w:t>
      </w:r>
      <w:r w:rsidR="00815965" w:rsidRPr="00DA04AA">
        <w:rPr>
          <w:rFonts w:ascii="Times New Roman" w:hAnsi="Times New Roman" w:cs="Times New Roman"/>
          <w:spacing w:val="-4"/>
          <w:sz w:val="28"/>
          <w:szCs w:val="28"/>
        </w:rPr>
        <w:t>С вязкост</w:t>
      </w:r>
      <w:r w:rsidR="00404A70" w:rsidRPr="00DA04AA">
        <w:rPr>
          <w:rFonts w:ascii="Times New Roman" w:hAnsi="Times New Roman" w:cs="Times New Roman"/>
          <w:spacing w:val="-4"/>
          <w:sz w:val="28"/>
          <w:szCs w:val="28"/>
        </w:rPr>
        <w:t>ь</w:t>
      </w:r>
      <w:r w:rsidR="00815965" w:rsidRPr="00DA04A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A088F" w:rsidRPr="00DA04AA">
        <w:rPr>
          <w:rFonts w:ascii="Times New Roman" w:hAnsi="Times New Roman" w:cs="Times New Roman"/>
          <w:spacing w:val="-4"/>
          <w:sz w:val="28"/>
          <w:szCs w:val="28"/>
        </w:rPr>
        <w:t>заметно снижается</w:t>
      </w:r>
      <w:r w:rsidR="00815965" w:rsidRPr="00DA04AA">
        <w:rPr>
          <w:rFonts w:ascii="Times New Roman" w:hAnsi="Times New Roman" w:cs="Times New Roman"/>
          <w:spacing w:val="-4"/>
          <w:sz w:val="28"/>
          <w:szCs w:val="28"/>
        </w:rPr>
        <w:t xml:space="preserve">, а длительность сохранения удовлетворяющих значений достаточна для </w:t>
      </w:r>
      <w:r w:rsidR="00EA088F" w:rsidRPr="00DA04AA">
        <w:rPr>
          <w:rFonts w:ascii="Times New Roman" w:hAnsi="Times New Roman" w:cs="Times New Roman"/>
          <w:spacing w:val="-4"/>
          <w:sz w:val="28"/>
          <w:szCs w:val="28"/>
        </w:rPr>
        <w:t>получения ПКМ</w:t>
      </w:r>
      <w:r w:rsidR="00815965" w:rsidRPr="00DA04AA">
        <w:rPr>
          <w:rFonts w:ascii="Times New Roman" w:hAnsi="Times New Roman" w:cs="Times New Roman"/>
          <w:spacing w:val="-4"/>
          <w:sz w:val="28"/>
          <w:szCs w:val="28"/>
        </w:rPr>
        <w:t xml:space="preserve"> по технологии пропитки под давлением. </w:t>
      </w:r>
    </w:p>
    <w:p w:rsidR="00DF67A5" w:rsidRPr="00DA04AA" w:rsidRDefault="00ED5C76" w:rsidP="00DA04AA">
      <w:pPr>
        <w:widowControl w:val="0"/>
        <w:spacing w:line="360" w:lineRule="auto"/>
        <w:ind w:firstLine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DA04AA">
        <w:rPr>
          <w:rFonts w:ascii="Times New Roman" w:hAnsi="Times New Roman" w:cs="Times New Roman"/>
          <w:spacing w:val="-4"/>
          <w:sz w:val="28"/>
          <w:szCs w:val="28"/>
        </w:rPr>
        <w:t>На основе разработанного связующего и стеклянной конструкционной ткани Т-10 были изготовлены стеклопластики по трем технологиям формования – вакуумной, дифференциальной вакуумной и пропитке под давлением – и исследов</w:t>
      </w:r>
      <w:r w:rsidR="00BE19C1">
        <w:rPr>
          <w:rFonts w:ascii="Times New Roman" w:hAnsi="Times New Roman" w:cs="Times New Roman"/>
          <w:spacing w:val="-4"/>
          <w:sz w:val="28"/>
          <w:szCs w:val="28"/>
        </w:rPr>
        <w:t>аны их свойства.</w:t>
      </w:r>
    </w:p>
    <w:p w:rsidR="000230ED" w:rsidRPr="00DA04AA" w:rsidRDefault="009F4DD6" w:rsidP="00DA04AA">
      <w:pPr>
        <w:widowControl w:val="0"/>
        <w:spacing w:line="360" w:lineRule="auto"/>
        <w:ind w:firstLine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DA04AA">
        <w:rPr>
          <w:rFonts w:ascii="Times New Roman" w:hAnsi="Times New Roman" w:cs="Times New Roman"/>
          <w:spacing w:val="-4"/>
          <w:sz w:val="28"/>
          <w:szCs w:val="28"/>
        </w:rPr>
        <w:lastRenderedPageBreak/>
        <w:t>Вакуумное формование является самым простым и распространенным неавтоклавным методом формования.</w:t>
      </w:r>
      <w:r w:rsidR="000230ED" w:rsidRPr="00DA04A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83E40" w:rsidRPr="00DA04AA">
        <w:rPr>
          <w:rFonts w:ascii="Times New Roman" w:eastAsia="Calibri" w:hAnsi="Times New Roman" w:cs="Times New Roman"/>
          <w:sz w:val="28"/>
          <w:szCs w:val="28"/>
        </w:rPr>
        <w:t>Однако п</w:t>
      </w:r>
      <w:r w:rsidR="00483E40" w:rsidRPr="00DA04AA">
        <w:rPr>
          <w:rFonts w:ascii="Times New Roman" w:hAnsi="Times New Roman" w:cs="Times New Roman"/>
          <w:spacing w:val="-4"/>
          <w:sz w:val="28"/>
          <w:szCs w:val="28"/>
        </w:rPr>
        <w:t xml:space="preserve">лотное прилегание вакуумного пакета к заготовке при традиционном вакуумном формовании, с одной стороны, способствует подпрессовке заготовки, но, с другой стороны, может затруднять выход летучих и являться причиной пористости. </w:t>
      </w:r>
      <w:r w:rsidR="000230ED" w:rsidRPr="00DA04AA">
        <w:rPr>
          <w:rFonts w:ascii="Times New Roman" w:eastAsia="Calibri" w:hAnsi="Times New Roman" w:cs="Times New Roman"/>
          <w:sz w:val="28"/>
          <w:szCs w:val="28"/>
        </w:rPr>
        <w:t>Дифференциа</w:t>
      </w:r>
      <w:r w:rsidR="00265D6A" w:rsidRPr="00DA04AA">
        <w:rPr>
          <w:rFonts w:ascii="Times New Roman" w:eastAsia="Calibri" w:hAnsi="Times New Roman" w:cs="Times New Roman"/>
          <w:sz w:val="28"/>
          <w:szCs w:val="28"/>
        </w:rPr>
        <w:t>льное вакуумное формование (</w:t>
      </w:r>
      <w:r w:rsidR="000230ED" w:rsidRPr="00DA04AA">
        <w:rPr>
          <w:rFonts w:ascii="Times New Roman" w:eastAsia="Calibri" w:hAnsi="Times New Roman" w:cs="Times New Roman"/>
          <w:sz w:val="28"/>
          <w:szCs w:val="28"/>
        </w:rPr>
        <w:t>форм</w:t>
      </w:r>
      <w:r w:rsidR="00265D6A" w:rsidRPr="00DA04AA">
        <w:rPr>
          <w:rFonts w:ascii="Times New Roman" w:eastAsia="Calibri" w:hAnsi="Times New Roman" w:cs="Times New Roman"/>
          <w:sz w:val="28"/>
          <w:szCs w:val="28"/>
        </w:rPr>
        <w:t xml:space="preserve">ование в двойном вакуумном мешке, </w:t>
      </w:r>
      <w:r w:rsidR="00265D6A" w:rsidRPr="00DA04A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Double</w:t>
      </w:r>
      <w:r w:rsidR="00265D6A" w:rsidRPr="00DA0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5D6A" w:rsidRPr="00DA04A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Vacuum</w:t>
      </w:r>
      <w:r w:rsidR="00265D6A" w:rsidRPr="00DA0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5D6A" w:rsidRPr="00DA04A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Bag</w:t>
      </w:r>
      <w:r w:rsidR="00265D6A" w:rsidRPr="00DA0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E19C1">
        <w:rPr>
          <w:rFonts w:ascii="Times New Roman" w:hAnsi="Times New Roman" w:cs="Times New Roman"/>
          <w:sz w:val="28"/>
          <w:szCs w:val="28"/>
        </w:rPr>
        <w:t>–</w:t>
      </w:r>
      <w:r w:rsidR="00265D6A" w:rsidRPr="00DA0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5D6A" w:rsidRPr="00DA04A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DVB</w:t>
      </w:r>
      <w:r w:rsidR="00265D6A" w:rsidRPr="00DA0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</w:t>
      </w:r>
      <w:r w:rsidR="00265D6A" w:rsidRPr="00DA04A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Double</w:t>
      </w:r>
      <w:r w:rsidR="00265D6A" w:rsidRPr="00DA0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5D6A" w:rsidRPr="00DA04A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Vacuum</w:t>
      </w:r>
      <w:r w:rsidR="00265D6A" w:rsidRPr="00DA0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65D6A" w:rsidRPr="00DA04A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Debulking</w:t>
      </w:r>
      <w:proofErr w:type="spellEnd"/>
      <w:r w:rsidR="00265D6A" w:rsidRPr="00DA0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E19C1">
        <w:rPr>
          <w:rFonts w:ascii="Times New Roman" w:hAnsi="Times New Roman" w:cs="Times New Roman"/>
          <w:sz w:val="28"/>
          <w:szCs w:val="28"/>
        </w:rPr>
        <w:t>–</w:t>
      </w:r>
      <w:r w:rsidR="00265D6A" w:rsidRPr="00DA0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5D6A" w:rsidRPr="00DA04A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DVD</w:t>
      </w:r>
      <w:r w:rsidR="000230ED" w:rsidRPr="00DA04AA">
        <w:rPr>
          <w:rFonts w:ascii="Times New Roman" w:eastAsia="Calibri" w:hAnsi="Times New Roman" w:cs="Times New Roman"/>
          <w:sz w:val="28"/>
          <w:szCs w:val="28"/>
        </w:rPr>
        <w:t>) является усовершенствованной модификацией</w:t>
      </w:r>
      <w:r w:rsidR="00483E40" w:rsidRPr="00DA04AA">
        <w:rPr>
          <w:rFonts w:ascii="Times New Roman" w:eastAsia="Calibri" w:hAnsi="Times New Roman" w:cs="Times New Roman"/>
          <w:sz w:val="28"/>
          <w:szCs w:val="28"/>
        </w:rPr>
        <w:t xml:space="preserve"> этого метода</w:t>
      </w:r>
      <w:r w:rsidR="000230ED" w:rsidRPr="00DA04AA">
        <w:rPr>
          <w:rFonts w:ascii="Times New Roman" w:eastAsia="Calibri" w:hAnsi="Times New Roman" w:cs="Times New Roman"/>
          <w:sz w:val="28"/>
          <w:szCs w:val="28"/>
        </w:rPr>
        <w:t>.</w:t>
      </w:r>
      <w:r w:rsidR="00483E40" w:rsidRPr="00DA04AA">
        <w:rPr>
          <w:rFonts w:ascii="Times New Roman" w:eastAsia="Calibri" w:hAnsi="Times New Roman" w:cs="Times New Roman"/>
          <w:sz w:val="28"/>
          <w:szCs w:val="28"/>
        </w:rPr>
        <w:t xml:space="preserve"> Его о</w:t>
      </w:r>
      <w:r w:rsidR="000230ED" w:rsidRPr="00DA04AA">
        <w:rPr>
          <w:rFonts w:ascii="Times New Roman" w:hAnsi="Times New Roman" w:cs="Times New Roman"/>
          <w:spacing w:val="-4"/>
          <w:sz w:val="28"/>
          <w:szCs w:val="28"/>
        </w:rPr>
        <w:t>тличительной особенностью является возможность контролировать не только значение вакуума в пакете, но и давление самого пакета на заготовку благодаря наличию внешнего вакуумного пакета.</w:t>
      </w:r>
    </w:p>
    <w:p w:rsidR="002932A3" w:rsidRPr="00DA04AA" w:rsidRDefault="00A06E82" w:rsidP="00DA04AA">
      <w:pPr>
        <w:widowControl w:val="0"/>
        <w:spacing w:line="360" w:lineRule="auto"/>
        <w:ind w:firstLine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DA04AA">
        <w:rPr>
          <w:rFonts w:ascii="Times New Roman" w:hAnsi="Times New Roman" w:cs="Times New Roman"/>
          <w:spacing w:val="-4"/>
          <w:sz w:val="28"/>
          <w:szCs w:val="28"/>
        </w:rPr>
        <w:t xml:space="preserve">С 2000-х годов </w:t>
      </w:r>
      <w:r w:rsidRPr="00DA04AA">
        <w:rPr>
          <w:rFonts w:ascii="Times New Roman" w:hAnsi="Times New Roman" w:cs="Times New Roman"/>
          <w:spacing w:val="-4"/>
          <w:sz w:val="28"/>
          <w:szCs w:val="28"/>
          <w:lang w:val="en-US"/>
        </w:rPr>
        <w:t>NASA</w:t>
      </w:r>
      <w:r w:rsidR="0071584C" w:rsidRPr="00DA04AA">
        <w:rPr>
          <w:rFonts w:ascii="Times New Roman" w:hAnsi="Times New Roman" w:cs="Times New Roman"/>
          <w:spacing w:val="-4"/>
          <w:sz w:val="28"/>
          <w:szCs w:val="28"/>
        </w:rPr>
        <w:t xml:space="preserve"> [1, 2</w:t>
      </w:r>
      <w:r w:rsidRPr="00DA04AA">
        <w:rPr>
          <w:rFonts w:ascii="Times New Roman" w:hAnsi="Times New Roman" w:cs="Times New Roman"/>
          <w:spacing w:val="-4"/>
          <w:sz w:val="28"/>
          <w:szCs w:val="28"/>
        </w:rPr>
        <w:t xml:space="preserve">] и компания </w:t>
      </w:r>
      <w:r w:rsidRPr="00DA04AA">
        <w:rPr>
          <w:rFonts w:ascii="Times New Roman" w:hAnsi="Times New Roman" w:cs="Times New Roman"/>
          <w:spacing w:val="-4"/>
          <w:sz w:val="28"/>
          <w:szCs w:val="28"/>
          <w:lang w:val="en-US"/>
        </w:rPr>
        <w:t>Boeing</w:t>
      </w:r>
      <w:r w:rsidR="0071584C" w:rsidRPr="00DA04AA">
        <w:rPr>
          <w:rFonts w:ascii="Times New Roman" w:hAnsi="Times New Roman" w:cs="Times New Roman"/>
          <w:spacing w:val="-4"/>
          <w:sz w:val="28"/>
          <w:szCs w:val="28"/>
        </w:rPr>
        <w:t xml:space="preserve"> [3</w:t>
      </w:r>
      <w:r w:rsidR="00173624">
        <w:rPr>
          <w:rFonts w:ascii="Times New Roman" w:hAnsi="Times New Roman" w:cs="Times New Roman"/>
          <w:spacing w:val="-4"/>
          <w:sz w:val="28"/>
          <w:szCs w:val="28"/>
        </w:rPr>
        <w:t>–</w:t>
      </w:r>
      <w:r w:rsidR="0071584C" w:rsidRPr="00DA04AA">
        <w:rPr>
          <w:rFonts w:ascii="Times New Roman" w:hAnsi="Times New Roman" w:cs="Times New Roman"/>
          <w:spacing w:val="-4"/>
          <w:sz w:val="28"/>
          <w:szCs w:val="28"/>
        </w:rPr>
        <w:t>5</w:t>
      </w:r>
      <w:r w:rsidRPr="00DA04AA">
        <w:rPr>
          <w:rFonts w:ascii="Times New Roman" w:hAnsi="Times New Roman" w:cs="Times New Roman"/>
          <w:spacing w:val="-4"/>
          <w:sz w:val="28"/>
          <w:szCs w:val="28"/>
        </w:rPr>
        <w:t xml:space="preserve">] используют </w:t>
      </w:r>
      <w:r w:rsidRPr="00DA04AA">
        <w:rPr>
          <w:rFonts w:ascii="Times New Roman" w:hAnsi="Times New Roman" w:cs="Times New Roman"/>
          <w:spacing w:val="-4"/>
          <w:sz w:val="28"/>
          <w:szCs w:val="28"/>
          <w:lang w:val="en-US"/>
        </w:rPr>
        <w:t>DVB</w:t>
      </w:r>
      <w:r w:rsidRPr="00DA04AA">
        <w:rPr>
          <w:rFonts w:ascii="Times New Roman" w:hAnsi="Times New Roman" w:cs="Times New Roman"/>
          <w:spacing w:val="-4"/>
          <w:sz w:val="28"/>
          <w:szCs w:val="28"/>
        </w:rPr>
        <w:t xml:space="preserve"> технологию, в частности, для получения ПКМ на основе фенольных и полиимидных связующих, процесс отверждения которых сопр</w:t>
      </w:r>
      <w:r w:rsidR="00BE19C1">
        <w:rPr>
          <w:rFonts w:ascii="Times New Roman" w:hAnsi="Times New Roman" w:cs="Times New Roman"/>
          <w:spacing w:val="-4"/>
          <w:sz w:val="28"/>
          <w:szCs w:val="28"/>
        </w:rPr>
        <w:t xml:space="preserve">овождается выделением летучих. </w:t>
      </w:r>
      <w:r w:rsidR="00483E40" w:rsidRPr="00DA04AA">
        <w:rPr>
          <w:rFonts w:ascii="Times New Roman" w:hAnsi="Times New Roman" w:cs="Times New Roman"/>
          <w:spacing w:val="-4"/>
          <w:sz w:val="28"/>
          <w:szCs w:val="28"/>
        </w:rPr>
        <w:t xml:space="preserve">Из литературных данных </w:t>
      </w:r>
      <w:r w:rsidR="0071584C" w:rsidRPr="00DA04AA">
        <w:rPr>
          <w:rFonts w:ascii="Times New Roman" w:hAnsi="Times New Roman" w:cs="Times New Roman"/>
          <w:spacing w:val="-4"/>
          <w:sz w:val="28"/>
          <w:szCs w:val="28"/>
        </w:rPr>
        <w:t>[6</w:t>
      </w:r>
      <w:r w:rsidR="00483E40" w:rsidRPr="00DA04AA">
        <w:rPr>
          <w:rFonts w:ascii="Times New Roman" w:hAnsi="Times New Roman" w:cs="Times New Roman"/>
          <w:spacing w:val="-4"/>
          <w:sz w:val="28"/>
          <w:szCs w:val="28"/>
        </w:rPr>
        <w:t>]</w:t>
      </w:r>
      <w:r w:rsidRPr="00DA04AA">
        <w:rPr>
          <w:rFonts w:ascii="Times New Roman" w:hAnsi="Times New Roman" w:cs="Times New Roman"/>
          <w:spacing w:val="-4"/>
          <w:sz w:val="28"/>
          <w:szCs w:val="28"/>
        </w:rPr>
        <w:t xml:space="preserve"> также </w:t>
      </w:r>
      <w:r w:rsidR="00483E40" w:rsidRPr="00DA04AA">
        <w:rPr>
          <w:rFonts w:ascii="Times New Roman" w:hAnsi="Times New Roman" w:cs="Times New Roman"/>
          <w:spacing w:val="-4"/>
          <w:sz w:val="28"/>
          <w:szCs w:val="28"/>
        </w:rPr>
        <w:t xml:space="preserve">известно, </w:t>
      </w:r>
      <w:r w:rsidR="002932A3" w:rsidRPr="00DA04AA">
        <w:rPr>
          <w:rFonts w:ascii="Times New Roman" w:hAnsi="Times New Roman" w:cs="Times New Roman"/>
          <w:spacing w:val="-4"/>
          <w:sz w:val="28"/>
          <w:szCs w:val="28"/>
        </w:rPr>
        <w:t>что технология дифференциального вакуумного формования позволила уменьшить пористость получаемых композитов</w:t>
      </w:r>
      <w:r w:rsidR="00483E40" w:rsidRPr="00DA04AA">
        <w:rPr>
          <w:rFonts w:ascii="Times New Roman" w:hAnsi="Times New Roman" w:cs="Times New Roman"/>
          <w:spacing w:val="-4"/>
          <w:sz w:val="28"/>
          <w:szCs w:val="28"/>
        </w:rPr>
        <w:t xml:space="preserve"> до 1</w:t>
      </w:r>
      <w:r w:rsidR="00BE19C1">
        <w:rPr>
          <w:rFonts w:ascii="Times New Roman" w:hAnsi="Times New Roman" w:cs="Times New Roman"/>
          <w:sz w:val="28"/>
          <w:szCs w:val="28"/>
        </w:rPr>
        <w:t>–</w:t>
      </w:r>
      <w:r w:rsidR="00BE19C1">
        <w:rPr>
          <w:rFonts w:ascii="Times New Roman" w:hAnsi="Times New Roman" w:cs="Times New Roman"/>
          <w:spacing w:val="-4"/>
          <w:sz w:val="28"/>
          <w:szCs w:val="28"/>
        </w:rPr>
        <w:t>3</w:t>
      </w:r>
      <w:r w:rsidR="00483E40" w:rsidRPr="00DA04AA">
        <w:rPr>
          <w:rFonts w:ascii="Times New Roman" w:hAnsi="Times New Roman" w:cs="Times New Roman"/>
          <w:spacing w:val="-4"/>
          <w:sz w:val="28"/>
          <w:szCs w:val="28"/>
        </w:rPr>
        <w:t>%</w:t>
      </w:r>
      <w:r w:rsidR="002932A3" w:rsidRPr="00DA04A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483E40" w:rsidRPr="00DA04AA">
        <w:rPr>
          <w:rFonts w:ascii="Times New Roman" w:hAnsi="Times New Roman" w:cs="Times New Roman"/>
          <w:spacing w:val="-4"/>
          <w:sz w:val="28"/>
          <w:szCs w:val="28"/>
        </w:rPr>
        <w:t>по сравнению с</w:t>
      </w:r>
      <w:r w:rsidR="002932A3" w:rsidRPr="00DA04A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DA04AA">
        <w:rPr>
          <w:rFonts w:ascii="Times New Roman" w:hAnsi="Times New Roman" w:cs="Times New Roman"/>
          <w:spacing w:val="-4"/>
          <w:sz w:val="28"/>
          <w:szCs w:val="28"/>
        </w:rPr>
        <w:br/>
      </w:r>
      <w:r w:rsidR="002932A3" w:rsidRPr="00DA04AA">
        <w:rPr>
          <w:rFonts w:ascii="Times New Roman" w:hAnsi="Times New Roman" w:cs="Times New Roman"/>
          <w:spacing w:val="-4"/>
          <w:sz w:val="28"/>
          <w:szCs w:val="28"/>
        </w:rPr>
        <w:t>6</w:t>
      </w:r>
      <w:r w:rsidR="00BE19C1">
        <w:rPr>
          <w:rFonts w:ascii="Times New Roman" w:hAnsi="Times New Roman" w:cs="Times New Roman"/>
          <w:sz w:val="28"/>
          <w:szCs w:val="28"/>
        </w:rPr>
        <w:t>–</w:t>
      </w:r>
      <w:r w:rsidR="00BE19C1">
        <w:rPr>
          <w:rFonts w:ascii="Times New Roman" w:hAnsi="Times New Roman" w:cs="Times New Roman"/>
          <w:spacing w:val="-4"/>
          <w:sz w:val="28"/>
          <w:szCs w:val="28"/>
        </w:rPr>
        <w:t>7</w:t>
      </w:r>
      <w:r w:rsidR="002932A3" w:rsidRPr="00DA04AA">
        <w:rPr>
          <w:rFonts w:ascii="Times New Roman" w:hAnsi="Times New Roman" w:cs="Times New Roman"/>
          <w:spacing w:val="-4"/>
          <w:sz w:val="28"/>
          <w:szCs w:val="28"/>
        </w:rPr>
        <w:t xml:space="preserve">% при вакуумном формовании. Межслоевой сдвиг ПКМ на основе связующего </w:t>
      </w:r>
      <w:proofErr w:type="spellStart"/>
      <w:r w:rsidR="002932A3" w:rsidRPr="00DA04AA">
        <w:rPr>
          <w:rFonts w:ascii="Times New Roman" w:hAnsi="Times New Roman" w:cs="Times New Roman"/>
          <w:spacing w:val="-4"/>
          <w:sz w:val="28"/>
          <w:szCs w:val="28"/>
          <w:lang w:val="en-US"/>
        </w:rPr>
        <w:t>Hysol</w:t>
      </w:r>
      <w:proofErr w:type="spellEnd"/>
      <w:r w:rsidR="002932A3" w:rsidRPr="00DA04A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2932A3" w:rsidRPr="00DA04AA">
        <w:rPr>
          <w:rFonts w:ascii="Times New Roman" w:hAnsi="Times New Roman" w:cs="Times New Roman"/>
          <w:spacing w:val="-4"/>
          <w:sz w:val="28"/>
          <w:szCs w:val="28"/>
          <w:lang w:val="en-US"/>
        </w:rPr>
        <w:t>EA</w:t>
      </w:r>
      <w:r w:rsidR="002932A3" w:rsidRPr="00DA04AA">
        <w:rPr>
          <w:rFonts w:ascii="Times New Roman" w:hAnsi="Times New Roman" w:cs="Times New Roman"/>
          <w:spacing w:val="-4"/>
          <w:sz w:val="28"/>
          <w:szCs w:val="28"/>
        </w:rPr>
        <w:t xml:space="preserve"> 9396 увеличился </w:t>
      </w:r>
      <w:r w:rsidR="00483E40" w:rsidRPr="00DA04AA">
        <w:rPr>
          <w:rFonts w:ascii="Times New Roman" w:hAnsi="Times New Roman" w:cs="Times New Roman"/>
          <w:spacing w:val="-4"/>
          <w:sz w:val="28"/>
          <w:szCs w:val="28"/>
        </w:rPr>
        <w:t xml:space="preserve">при этом </w:t>
      </w:r>
      <w:r w:rsidR="00BE19C1">
        <w:rPr>
          <w:rFonts w:ascii="Times New Roman" w:hAnsi="Times New Roman" w:cs="Times New Roman"/>
          <w:spacing w:val="-4"/>
          <w:sz w:val="28"/>
          <w:szCs w:val="28"/>
        </w:rPr>
        <w:t>на 30</w:t>
      </w:r>
      <w:r w:rsidR="002932A3" w:rsidRPr="00DA04AA">
        <w:rPr>
          <w:rFonts w:ascii="Times New Roman" w:hAnsi="Times New Roman" w:cs="Times New Roman"/>
          <w:spacing w:val="-4"/>
          <w:sz w:val="28"/>
          <w:szCs w:val="28"/>
        </w:rPr>
        <w:t xml:space="preserve">%, ПКМ на основе связующего </w:t>
      </w:r>
      <w:proofErr w:type="spellStart"/>
      <w:r w:rsidR="002932A3" w:rsidRPr="00DA04AA">
        <w:rPr>
          <w:rFonts w:ascii="Times New Roman" w:hAnsi="Times New Roman" w:cs="Times New Roman"/>
          <w:spacing w:val="-4"/>
          <w:sz w:val="28"/>
          <w:szCs w:val="28"/>
          <w:lang w:val="en-US"/>
        </w:rPr>
        <w:t>Hysol</w:t>
      </w:r>
      <w:proofErr w:type="spellEnd"/>
      <w:r w:rsidR="002932A3" w:rsidRPr="00DA04A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2932A3" w:rsidRPr="00DA04AA">
        <w:rPr>
          <w:rFonts w:ascii="Times New Roman" w:hAnsi="Times New Roman" w:cs="Times New Roman"/>
          <w:spacing w:val="-4"/>
          <w:sz w:val="28"/>
          <w:szCs w:val="28"/>
          <w:lang w:val="en-US"/>
        </w:rPr>
        <w:t>EA</w:t>
      </w:r>
      <w:r w:rsidR="00BE19C1">
        <w:rPr>
          <w:rFonts w:ascii="Times New Roman" w:hAnsi="Times New Roman" w:cs="Times New Roman"/>
          <w:spacing w:val="-4"/>
          <w:sz w:val="28"/>
          <w:szCs w:val="28"/>
        </w:rPr>
        <w:t xml:space="preserve"> 9330 - на 64</w:t>
      </w:r>
      <w:r w:rsidR="00837B1E" w:rsidRPr="00DA04AA">
        <w:rPr>
          <w:rFonts w:ascii="Times New Roman" w:hAnsi="Times New Roman" w:cs="Times New Roman"/>
          <w:spacing w:val="-4"/>
          <w:sz w:val="28"/>
          <w:szCs w:val="28"/>
        </w:rPr>
        <w:t>%</w:t>
      </w:r>
      <w:r w:rsidR="002932A3" w:rsidRPr="00DA04AA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2932A3" w:rsidRPr="00DA04AA" w:rsidRDefault="002932A3" w:rsidP="00DA04AA">
      <w:pPr>
        <w:widowControl w:val="0"/>
        <w:spacing w:line="360" w:lineRule="auto"/>
        <w:ind w:firstLine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DA04AA">
        <w:rPr>
          <w:rFonts w:ascii="Times New Roman" w:hAnsi="Times New Roman" w:cs="Times New Roman"/>
          <w:spacing w:val="-4"/>
          <w:sz w:val="28"/>
          <w:szCs w:val="28"/>
        </w:rPr>
        <w:t>Следует отметить, что в последние годы использование технологии дифференциального формования стало находить применение и для так называемых «прямых» технологий формования,</w:t>
      </w:r>
      <w:r w:rsidR="00837B1E" w:rsidRPr="00DA04AA">
        <w:rPr>
          <w:rFonts w:ascii="Times New Roman" w:hAnsi="Times New Roman" w:cs="Times New Roman"/>
          <w:spacing w:val="-4"/>
          <w:sz w:val="28"/>
          <w:szCs w:val="28"/>
        </w:rPr>
        <w:t xml:space="preserve"> в частности инфузионных</w:t>
      </w:r>
      <w:r w:rsidR="00837B1E" w:rsidRPr="00DA04AA">
        <w:rPr>
          <w:rFonts w:ascii="Times New Roman" w:hAnsi="Times New Roman" w:cs="Times New Roman"/>
          <w:spacing w:val="-4"/>
          <w:sz w:val="28"/>
          <w:szCs w:val="28"/>
        </w:rPr>
        <w:br/>
      </w:r>
      <w:r w:rsidR="00725704" w:rsidRPr="00DA04AA">
        <w:rPr>
          <w:rFonts w:ascii="Times New Roman" w:hAnsi="Times New Roman" w:cs="Times New Roman"/>
          <w:spacing w:val="-4"/>
          <w:sz w:val="28"/>
          <w:szCs w:val="28"/>
        </w:rPr>
        <w:t>[7,</w:t>
      </w:r>
      <w:r w:rsidR="00BE19C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725704" w:rsidRPr="00DA04AA">
        <w:rPr>
          <w:rFonts w:ascii="Times New Roman" w:hAnsi="Times New Roman" w:cs="Times New Roman"/>
          <w:spacing w:val="-4"/>
          <w:sz w:val="28"/>
          <w:szCs w:val="28"/>
        </w:rPr>
        <w:t>4</w:t>
      </w:r>
      <w:r w:rsidRPr="00DA04AA">
        <w:rPr>
          <w:rFonts w:ascii="Times New Roman" w:hAnsi="Times New Roman" w:cs="Times New Roman"/>
          <w:spacing w:val="-4"/>
          <w:sz w:val="28"/>
          <w:szCs w:val="28"/>
        </w:rPr>
        <w:t>], что говорит о перспективности этого направления.</w:t>
      </w:r>
    </w:p>
    <w:p w:rsidR="006212E0" w:rsidRPr="00DA04AA" w:rsidRDefault="00897113" w:rsidP="00DA04AA">
      <w:pPr>
        <w:widowControl w:val="0"/>
        <w:spacing w:line="360" w:lineRule="auto"/>
        <w:ind w:firstLine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DA04AA">
        <w:rPr>
          <w:rFonts w:ascii="Times New Roman" w:hAnsi="Times New Roman" w:cs="Times New Roman"/>
          <w:spacing w:val="-4"/>
          <w:sz w:val="28"/>
          <w:szCs w:val="28"/>
        </w:rPr>
        <w:t>Пропитка под давлением хотя и требует довольно дорогого оборудования, но обеспечивает высокое качество поверхности пластика благодаря отсутствию вспомогательных материалов. Кроме того о</w:t>
      </w:r>
      <w:r w:rsidR="006212E0" w:rsidRPr="00DA04AA">
        <w:rPr>
          <w:rFonts w:ascii="Times New Roman" w:hAnsi="Times New Roman" w:cs="Times New Roman"/>
          <w:spacing w:val="-4"/>
          <w:sz w:val="28"/>
          <w:szCs w:val="28"/>
        </w:rPr>
        <w:t>тпадает необходимость в хранении предварительно изготовленных полуфабрикатов.</w:t>
      </w:r>
    </w:p>
    <w:p w:rsidR="00B517DC" w:rsidRDefault="005A0C73" w:rsidP="00DA04AA">
      <w:pPr>
        <w:widowControl w:val="0"/>
        <w:spacing w:line="360" w:lineRule="auto"/>
        <w:ind w:firstLine="720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DA04AA">
        <w:rPr>
          <w:rFonts w:ascii="Times New Roman" w:hAnsi="Times New Roman" w:cs="Times New Roman"/>
          <w:spacing w:val="-4"/>
          <w:sz w:val="28"/>
          <w:szCs w:val="28"/>
        </w:rPr>
        <w:t xml:space="preserve">С учетом реологических характеристик связующего и препрега на </w:t>
      </w:r>
      <w:r w:rsidRPr="00DA04AA">
        <w:rPr>
          <w:rFonts w:ascii="Times New Roman" w:hAnsi="Times New Roman" w:cs="Times New Roman"/>
          <w:spacing w:val="-4"/>
          <w:sz w:val="28"/>
          <w:szCs w:val="28"/>
        </w:rPr>
        <w:lastRenderedPageBreak/>
        <w:t>основе ТЭИС-53 и стеклянной конструкционной ткани Т-10 (</w:t>
      </w:r>
      <w:r w:rsidRPr="00173624">
        <w:rPr>
          <w:rFonts w:ascii="Times New Roman" w:hAnsi="Times New Roman" w:cs="Times New Roman"/>
          <w:spacing w:val="-4"/>
          <w:sz w:val="28"/>
          <w:szCs w:val="28"/>
        </w:rPr>
        <w:t>рис</w:t>
      </w:r>
      <w:r w:rsidR="00BE19C1" w:rsidRPr="00173624">
        <w:rPr>
          <w:rFonts w:ascii="Times New Roman" w:hAnsi="Times New Roman" w:cs="Times New Roman"/>
          <w:spacing w:val="-4"/>
          <w:sz w:val="28"/>
          <w:szCs w:val="28"/>
        </w:rPr>
        <w:t>.</w:t>
      </w:r>
      <w:r w:rsidRPr="00173624">
        <w:rPr>
          <w:rFonts w:ascii="Times New Roman" w:hAnsi="Times New Roman" w:cs="Times New Roman"/>
          <w:spacing w:val="-4"/>
          <w:sz w:val="28"/>
          <w:szCs w:val="28"/>
        </w:rPr>
        <w:t xml:space="preserve"> 3)</w:t>
      </w:r>
      <w:r w:rsidRPr="00DA04AA">
        <w:rPr>
          <w:rFonts w:ascii="Times New Roman" w:hAnsi="Times New Roman" w:cs="Times New Roman"/>
          <w:spacing w:val="-4"/>
          <w:sz w:val="28"/>
          <w:szCs w:val="28"/>
        </w:rPr>
        <w:t xml:space="preserve"> были </w:t>
      </w:r>
      <w:r w:rsidR="00A06E82" w:rsidRPr="00DA04AA">
        <w:rPr>
          <w:rFonts w:ascii="Times New Roman" w:hAnsi="Times New Roman" w:cs="Times New Roman"/>
          <w:spacing w:val="-4"/>
          <w:sz w:val="28"/>
          <w:szCs w:val="28"/>
        </w:rPr>
        <w:t>выбраны</w:t>
      </w:r>
      <w:r w:rsidRPr="00DA04AA">
        <w:rPr>
          <w:rFonts w:ascii="Times New Roman" w:hAnsi="Times New Roman" w:cs="Times New Roman"/>
          <w:spacing w:val="-4"/>
          <w:sz w:val="28"/>
          <w:szCs w:val="28"/>
        </w:rPr>
        <w:t xml:space="preserve"> оптимальные режимы формования образцов по всем трем технологиям. Режимы вакуумного и дифференциального вакуумного формования приведены в таблице 2. </w:t>
      </w:r>
      <w:r w:rsidR="00191784" w:rsidRPr="00DA04AA">
        <w:rPr>
          <w:rFonts w:ascii="Times New Roman" w:hAnsi="Times New Roman" w:cs="Times New Roman"/>
          <w:spacing w:val="-4"/>
          <w:sz w:val="28"/>
          <w:szCs w:val="28"/>
        </w:rPr>
        <w:t>Каждый из режимов состоял из двух изотермических выдержек и дополнительной термообработки.</w:t>
      </w:r>
      <w:r w:rsidR="00A06E82" w:rsidRPr="00DA04A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B517DC" w:rsidRPr="00DA04A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Режим формования образцов по технологии пропитки под давлением состоял из одного линейного нагрева, </w:t>
      </w:r>
      <w:r w:rsidR="00BE19C1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изотермической выдержки при 170</w:t>
      </w:r>
      <w:r w:rsidR="00BE19C1">
        <w:rPr>
          <w:rFonts w:ascii="Times New Roman" w:eastAsia="Times New Roman" w:hAnsi="Times New Roman" w:cs="Times New Roman"/>
          <w:sz w:val="28"/>
          <w:szCs w:val="28"/>
          <w:lang w:eastAsia="ru-RU"/>
        </w:rPr>
        <w:t>°</w:t>
      </w:r>
      <w:r w:rsidR="00B517DC" w:rsidRPr="00DA04A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С и последующего </w:t>
      </w:r>
      <w:proofErr w:type="spellStart"/>
      <w:r w:rsidR="00B517DC" w:rsidRPr="00DA04A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доотв</w:t>
      </w:r>
      <w:r w:rsidR="00BE19C1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ерждения</w:t>
      </w:r>
      <w:proofErr w:type="spellEnd"/>
      <w:r w:rsidR="00BE19C1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стеклопластика при 200</w:t>
      </w:r>
      <w:r w:rsidR="00BE19C1">
        <w:rPr>
          <w:rFonts w:ascii="Times New Roman" w:eastAsia="Times New Roman" w:hAnsi="Times New Roman" w:cs="Times New Roman"/>
          <w:sz w:val="28"/>
          <w:szCs w:val="28"/>
          <w:lang w:eastAsia="ru-RU"/>
        </w:rPr>
        <w:t>°</w:t>
      </w:r>
      <w:r w:rsidR="00B517DC" w:rsidRPr="00DA04A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С (</w:t>
      </w:r>
      <w:r w:rsidR="008F5A90" w:rsidRPr="00DA04A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таблица 2</w:t>
      </w:r>
      <w:r w:rsidR="00B517DC" w:rsidRPr="00DA04A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).</w:t>
      </w:r>
    </w:p>
    <w:p w:rsidR="004C5245" w:rsidRDefault="004C5245" w:rsidP="00DA04AA">
      <w:pPr>
        <w:widowControl w:val="0"/>
        <w:spacing w:line="360" w:lineRule="auto"/>
        <w:ind w:firstLine="720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</w:p>
    <w:p w:rsidR="004C5245" w:rsidRPr="00F460B8" w:rsidRDefault="004C5245" w:rsidP="004C5245">
      <w:pPr>
        <w:tabs>
          <w:tab w:val="left" w:pos="652"/>
          <w:tab w:val="center" w:pos="4949"/>
        </w:tabs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460B8">
        <w:rPr>
          <w:rFonts w:ascii="Times New Roman" w:hAnsi="Times New Roman" w:cs="Times New Roman"/>
          <w:sz w:val="24"/>
          <w:szCs w:val="24"/>
        </w:rPr>
        <w:t>Таблица 2</w:t>
      </w:r>
    </w:p>
    <w:tbl>
      <w:tblPr>
        <w:tblW w:w="9072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962"/>
        <w:gridCol w:w="1984"/>
        <w:gridCol w:w="2126"/>
      </w:tblGrid>
      <w:tr w:rsidR="004C5245" w:rsidRPr="00F460B8" w:rsidTr="00173624">
        <w:trPr>
          <w:trHeight w:val="1003"/>
        </w:trPr>
        <w:tc>
          <w:tcPr>
            <w:tcW w:w="4962" w:type="dxa"/>
            <w:vAlign w:val="center"/>
          </w:tcPr>
          <w:p w:rsidR="004C5245" w:rsidRPr="00F460B8" w:rsidRDefault="004C5245" w:rsidP="00FB69DC">
            <w:pPr>
              <w:widowControl w:val="0"/>
              <w:spacing w:line="276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0B8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Технологическая операция</w:t>
            </w:r>
          </w:p>
        </w:tc>
        <w:tc>
          <w:tcPr>
            <w:tcW w:w="1984" w:type="dxa"/>
            <w:vAlign w:val="center"/>
          </w:tcPr>
          <w:p w:rsidR="004C5245" w:rsidRPr="00F460B8" w:rsidRDefault="004C5245" w:rsidP="0017362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0B8">
              <w:rPr>
                <w:rFonts w:ascii="Times New Roman" w:eastAsia="Times New Roman" w:hAnsi="Times New Roman" w:cs="Times New Roman"/>
                <w:sz w:val="24"/>
                <w:szCs w:val="24"/>
              </w:rPr>
              <w:t>Вакуумное формование</w:t>
            </w:r>
          </w:p>
        </w:tc>
        <w:tc>
          <w:tcPr>
            <w:tcW w:w="2126" w:type="dxa"/>
            <w:vAlign w:val="center"/>
          </w:tcPr>
          <w:p w:rsidR="004C5245" w:rsidRPr="00F460B8" w:rsidRDefault="004C5245" w:rsidP="00173624">
            <w:pPr>
              <w:widowControl w:val="0"/>
              <w:spacing w:line="276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0B8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Дифференциальное вакуумное формование</w:t>
            </w:r>
          </w:p>
        </w:tc>
      </w:tr>
      <w:tr w:rsidR="004C5245" w:rsidRPr="00F460B8" w:rsidTr="00FB69DC">
        <w:tc>
          <w:tcPr>
            <w:tcW w:w="4962" w:type="dxa"/>
          </w:tcPr>
          <w:p w:rsidR="004C5245" w:rsidRPr="00F460B8" w:rsidRDefault="004C5245" w:rsidP="00FB69DC">
            <w:pPr>
              <w:widowControl w:val="0"/>
              <w:spacing w:line="276" w:lineRule="auto"/>
              <w:ind w:righ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460B8">
              <w:rPr>
                <w:rFonts w:ascii="Times New Roman" w:eastAsia="Times New Roman" w:hAnsi="Times New Roman" w:cs="Times New Roman"/>
                <w:sz w:val="24"/>
                <w:szCs w:val="24"/>
              </w:rPr>
              <w:t>Вакуумирование</w:t>
            </w:r>
            <w:proofErr w:type="spellEnd"/>
            <w:r w:rsidRPr="00F460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C5245" w:rsidRPr="00F460B8" w:rsidRDefault="004C5245" w:rsidP="00FB69DC">
            <w:pPr>
              <w:widowControl w:val="0"/>
              <w:spacing w:line="276" w:lineRule="auto"/>
              <w:ind w:righ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0B8">
              <w:rPr>
                <w:rFonts w:ascii="Times New Roman" w:eastAsia="Times New Roman" w:hAnsi="Times New Roman" w:cs="Times New Roman"/>
                <w:sz w:val="24"/>
                <w:szCs w:val="24"/>
              </w:rPr>
              <w:t>при комнатной температуре, мин</w:t>
            </w:r>
          </w:p>
        </w:tc>
        <w:tc>
          <w:tcPr>
            <w:tcW w:w="1984" w:type="dxa"/>
            <w:vAlign w:val="center"/>
          </w:tcPr>
          <w:p w:rsidR="004C5245" w:rsidRPr="00F460B8" w:rsidRDefault="004C5245" w:rsidP="00FB69DC">
            <w:pPr>
              <w:widowControl w:val="0"/>
              <w:spacing w:line="276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0B8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126" w:type="dxa"/>
            <w:vAlign w:val="center"/>
          </w:tcPr>
          <w:p w:rsidR="004C5245" w:rsidRPr="00F460B8" w:rsidRDefault="004C5245" w:rsidP="00FB69DC">
            <w:pPr>
              <w:widowControl w:val="0"/>
              <w:spacing w:line="276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0B8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4C5245" w:rsidRPr="00F460B8" w:rsidTr="00FB69DC">
        <w:trPr>
          <w:trHeight w:val="70"/>
        </w:trPr>
        <w:tc>
          <w:tcPr>
            <w:tcW w:w="4962" w:type="dxa"/>
          </w:tcPr>
          <w:p w:rsidR="004C5245" w:rsidRPr="00F460B8" w:rsidRDefault="004C5245" w:rsidP="00FB69DC">
            <w:pPr>
              <w:widowControl w:val="0"/>
              <w:spacing w:line="276" w:lineRule="auto"/>
              <w:ind w:righ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0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Скорость подъема температуры, </w:t>
            </w:r>
            <w:r w:rsidR="0017362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°</w:t>
            </w:r>
            <w:r w:rsidRPr="00F460B8">
              <w:rPr>
                <w:rFonts w:ascii="Times New Roman" w:eastAsia="Times New Roman" w:hAnsi="Times New Roman" w:cs="Times New Roman"/>
                <w:sz w:val="24"/>
                <w:szCs w:val="24"/>
              </w:rPr>
              <w:t>С/мин</w:t>
            </w:r>
          </w:p>
        </w:tc>
        <w:tc>
          <w:tcPr>
            <w:tcW w:w="1984" w:type="dxa"/>
            <w:vAlign w:val="center"/>
          </w:tcPr>
          <w:p w:rsidR="004C5245" w:rsidRPr="00F460B8" w:rsidRDefault="004C5245" w:rsidP="00FB69DC">
            <w:pPr>
              <w:widowControl w:val="0"/>
              <w:spacing w:line="276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0B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Align w:val="center"/>
          </w:tcPr>
          <w:p w:rsidR="004C5245" w:rsidRPr="00F460B8" w:rsidRDefault="004C5245" w:rsidP="00FB69DC">
            <w:pPr>
              <w:widowControl w:val="0"/>
              <w:spacing w:line="276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0B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C5245" w:rsidRPr="00F460B8" w:rsidTr="00FB69DC">
        <w:tc>
          <w:tcPr>
            <w:tcW w:w="4962" w:type="dxa"/>
          </w:tcPr>
          <w:p w:rsidR="004C5245" w:rsidRPr="00F460B8" w:rsidRDefault="004C5245" w:rsidP="00FB69DC">
            <w:pPr>
              <w:widowControl w:val="0"/>
              <w:spacing w:line="276" w:lineRule="auto"/>
              <w:ind w:righ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0B8"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Внешний вакуум,</w:t>
            </w:r>
            <w:r w:rsidRPr="00F460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кгс/см</w:t>
            </w:r>
            <w:proofErr w:type="gramStart"/>
            <w:r w:rsidRPr="00F460B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 w:rsidRPr="00F460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</w:p>
        </w:tc>
        <w:tc>
          <w:tcPr>
            <w:tcW w:w="1984" w:type="dxa"/>
            <w:vAlign w:val="center"/>
          </w:tcPr>
          <w:p w:rsidR="004C5245" w:rsidRPr="00F460B8" w:rsidRDefault="00173624" w:rsidP="00FB69DC">
            <w:pPr>
              <w:widowControl w:val="0"/>
              <w:spacing w:line="276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126" w:type="dxa"/>
            <w:vAlign w:val="center"/>
          </w:tcPr>
          <w:p w:rsidR="004C5245" w:rsidRPr="00F460B8" w:rsidRDefault="004C5245" w:rsidP="00FB69DC">
            <w:pPr>
              <w:widowControl w:val="0"/>
              <w:spacing w:line="276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0B8">
              <w:rPr>
                <w:rFonts w:ascii="Times New Roman" w:eastAsia="Times New Roman" w:hAnsi="Times New Roman" w:cs="Times New Roman"/>
                <w:sz w:val="24"/>
                <w:szCs w:val="24"/>
              </w:rPr>
              <w:t>-0,8</w:t>
            </w:r>
          </w:p>
        </w:tc>
      </w:tr>
      <w:tr w:rsidR="004C5245" w:rsidRPr="00F460B8" w:rsidTr="00FB69DC">
        <w:tc>
          <w:tcPr>
            <w:tcW w:w="4962" w:type="dxa"/>
          </w:tcPr>
          <w:p w:rsidR="004C5245" w:rsidRPr="00F460B8" w:rsidRDefault="004C5245" w:rsidP="00FB69DC">
            <w:pPr>
              <w:widowControl w:val="0"/>
              <w:spacing w:line="276" w:lineRule="auto"/>
              <w:ind w:righ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0B8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Внутренний вакуум, кгс/см</w:t>
            </w:r>
            <w:r w:rsidRPr="00F460B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F460B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vAlign w:val="center"/>
          </w:tcPr>
          <w:p w:rsidR="004C5245" w:rsidRPr="00F460B8" w:rsidRDefault="004C5245" w:rsidP="00FB69DC">
            <w:pPr>
              <w:widowControl w:val="0"/>
              <w:spacing w:line="276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0B8">
              <w:rPr>
                <w:rFonts w:ascii="Times New Roman" w:eastAsia="Times New Roman" w:hAnsi="Times New Roman" w:cs="Times New Roman"/>
                <w:sz w:val="24"/>
                <w:szCs w:val="24"/>
              </w:rPr>
              <w:t>-1,0</w:t>
            </w:r>
          </w:p>
        </w:tc>
        <w:tc>
          <w:tcPr>
            <w:tcW w:w="2126" w:type="dxa"/>
            <w:vAlign w:val="center"/>
          </w:tcPr>
          <w:p w:rsidR="004C5245" w:rsidRPr="00F460B8" w:rsidRDefault="004C5245" w:rsidP="00FB69DC">
            <w:pPr>
              <w:widowControl w:val="0"/>
              <w:spacing w:line="276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0B8">
              <w:rPr>
                <w:rFonts w:ascii="Times New Roman" w:eastAsia="Times New Roman" w:hAnsi="Times New Roman" w:cs="Times New Roman"/>
                <w:sz w:val="24"/>
                <w:szCs w:val="24"/>
              </w:rPr>
              <w:t>-1,0</w:t>
            </w:r>
          </w:p>
        </w:tc>
      </w:tr>
      <w:tr w:rsidR="004C5245" w:rsidRPr="00F460B8" w:rsidTr="00FB69DC">
        <w:tc>
          <w:tcPr>
            <w:tcW w:w="4962" w:type="dxa"/>
          </w:tcPr>
          <w:p w:rsidR="004C5245" w:rsidRPr="00F460B8" w:rsidRDefault="004C5245" w:rsidP="00FB69DC">
            <w:pPr>
              <w:widowControl w:val="0"/>
              <w:spacing w:line="276" w:lineRule="auto"/>
              <w:ind w:righ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0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Первая выдержка, </w:t>
            </w:r>
            <w:r w:rsidR="0017362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°</w:t>
            </w:r>
            <w:r w:rsidRPr="00F460B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984" w:type="dxa"/>
            <w:vAlign w:val="center"/>
          </w:tcPr>
          <w:p w:rsidR="004C5245" w:rsidRPr="00F460B8" w:rsidRDefault="004C5245" w:rsidP="00FB69DC">
            <w:pPr>
              <w:widowControl w:val="0"/>
              <w:spacing w:line="276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0B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126" w:type="dxa"/>
            <w:vAlign w:val="center"/>
          </w:tcPr>
          <w:p w:rsidR="004C5245" w:rsidRPr="00F460B8" w:rsidRDefault="004C5245" w:rsidP="00FB69DC">
            <w:pPr>
              <w:widowControl w:val="0"/>
              <w:spacing w:line="276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0B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</w:tr>
      <w:tr w:rsidR="004C5245" w:rsidRPr="00F460B8" w:rsidTr="00FB69DC">
        <w:tc>
          <w:tcPr>
            <w:tcW w:w="4962" w:type="dxa"/>
          </w:tcPr>
          <w:p w:rsidR="004C5245" w:rsidRPr="00F460B8" w:rsidRDefault="004C5245" w:rsidP="00FB69DC">
            <w:pPr>
              <w:widowControl w:val="0"/>
              <w:spacing w:line="276" w:lineRule="auto"/>
              <w:ind w:righ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0B8">
              <w:rPr>
                <w:rFonts w:ascii="Times New Roman" w:eastAsia="Times New Roman" w:hAnsi="Times New Roman" w:cs="Times New Roman"/>
                <w:sz w:val="24"/>
                <w:szCs w:val="24"/>
              </w:rPr>
              <w:t>Длительность первой выдержки, мин</w:t>
            </w:r>
          </w:p>
        </w:tc>
        <w:tc>
          <w:tcPr>
            <w:tcW w:w="1984" w:type="dxa"/>
            <w:vAlign w:val="center"/>
          </w:tcPr>
          <w:p w:rsidR="004C5245" w:rsidRPr="00F460B8" w:rsidRDefault="004C5245" w:rsidP="00FB69DC">
            <w:pPr>
              <w:widowControl w:val="0"/>
              <w:spacing w:line="276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0B8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126" w:type="dxa"/>
            <w:vAlign w:val="center"/>
          </w:tcPr>
          <w:p w:rsidR="004C5245" w:rsidRPr="00F460B8" w:rsidRDefault="004C5245" w:rsidP="00FB69DC">
            <w:pPr>
              <w:widowControl w:val="0"/>
              <w:spacing w:line="276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0B8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4C5245" w:rsidRPr="00F460B8" w:rsidTr="00FB69DC">
        <w:tc>
          <w:tcPr>
            <w:tcW w:w="4962" w:type="dxa"/>
          </w:tcPr>
          <w:p w:rsidR="004C5245" w:rsidRPr="00F460B8" w:rsidRDefault="004C5245" w:rsidP="00FB69DC">
            <w:pPr>
              <w:widowControl w:val="0"/>
              <w:spacing w:line="276" w:lineRule="auto"/>
              <w:ind w:righ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0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Вторая выдержка, </w:t>
            </w:r>
            <w:r w:rsidR="0017362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°</w:t>
            </w:r>
            <w:r w:rsidRPr="00F460B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984" w:type="dxa"/>
            <w:vAlign w:val="center"/>
          </w:tcPr>
          <w:p w:rsidR="004C5245" w:rsidRPr="00F460B8" w:rsidRDefault="004C5245" w:rsidP="00FB69DC">
            <w:pPr>
              <w:widowControl w:val="0"/>
              <w:spacing w:line="276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0B8">
              <w:rPr>
                <w:rFonts w:ascii="Times New Roman" w:eastAsia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2126" w:type="dxa"/>
            <w:vAlign w:val="center"/>
          </w:tcPr>
          <w:p w:rsidR="004C5245" w:rsidRPr="00F460B8" w:rsidRDefault="004C5245" w:rsidP="00FB69DC">
            <w:pPr>
              <w:widowControl w:val="0"/>
              <w:spacing w:line="276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0B8">
              <w:rPr>
                <w:rFonts w:ascii="Times New Roman" w:eastAsia="Times New Roman" w:hAnsi="Times New Roman" w:cs="Times New Roman"/>
                <w:sz w:val="24"/>
                <w:szCs w:val="24"/>
              </w:rPr>
              <w:t>170</w:t>
            </w:r>
          </w:p>
        </w:tc>
      </w:tr>
      <w:tr w:rsidR="004C5245" w:rsidRPr="00F460B8" w:rsidTr="00FB69DC">
        <w:tc>
          <w:tcPr>
            <w:tcW w:w="4962" w:type="dxa"/>
          </w:tcPr>
          <w:p w:rsidR="004C5245" w:rsidRPr="00F460B8" w:rsidRDefault="004C5245" w:rsidP="00FB69DC">
            <w:pPr>
              <w:widowControl w:val="0"/>
              <w:spacing w:line="276" w:lineRule="auto"/>
              <w:ind w:righ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0B8">
              <w:rPr>
                <w:rFonts w:ascii="Times New Roman" w:eastAsia="Times New Roman" w:hAnsi="Times New Roman" w:cs="Times New Roman"/>
                <w:sz w:val="24"/>
                <w:szCs w:val="24"/>
              </w:rPr>
              <w:t>Длительность второй выдержки, мин</w:t>
            </w:r>
          </w:p>
        </w:tc>
        <w:tc>
          <w:tcPr>
            <w:tcW w:w="1984" w:type="dxa"/>
            <w:vAlign w:val="center"/>
          </w:tcPr>
          <w:p w:rsidR="004C5245" w:rsidRPr="00F460B8" w:rsidRDefault="004C5245" w:rsidP="00FB69DC">
            <w:pPr>
              <w:widowControl w:val="0"/>
              <w:spacing w:line="276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0B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126" w:type="dxa"/>
            <w:vAlign w:val="center"/>
          </w:tcPr>
          <w:p w:rsidR="004C5245" w:rsidRPr="00F460B8" w:rsidRDefault="004C5245" w:rsidP="00FB69DC">
            <w:pPr>
              <w:widowControl w:val="0"/>
              <w:spacing w:line="276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0B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</w:tr>
      <w:tr w:rsidR="004C5245" w:rsidRPr="00F460B8" w:rsidTr="00FB69DC">
        <w:trPr>
          <w:trHeight w:val="186"/>
        </w:trPr>
        <w:tc>
          <w:tcPr>
            <w:tcW w:w="4962" w:type="dxa"/>
          </w:tcPr>
          <w:p w:rsidR="004C5245" w:rsidRPr="00F460B8" w:rsidRDefault="004C5245" w:rsidP="00FB69DC">
            <w:pPr>
              <w:widowControl w:val="0"/>
              <w:spacing w:line="276" w:lineRule="auto"/>
              <w:ind w:righ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0B8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термообработка</w:t>
            </w:r>
          </w:p>
        </w:tc>
        <w:tc>
          <w:tcPr>
            <w:tcW w:w="4110" w:type="dxa"/>
            <w:gridSpan w:val="2"/>
          </w:tcPr>
          <w:p w:rsidR="004C5245" w:rsidRPr="00F460B8" w:rsidRDefault="00173624" w:rsidP="00FB69DC">
            <w:pPr>
              <w:widowControl w:val="0"/>
              <w:spacing w:line="276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°</w:t>
            </w:r>
            <w:r w:rsidR="004C5245" w:rsidRPr="00F460B8">
              <w:rPr>
                <w:rFonts w:ascii="Times New Roman" w:eastAsia="Times New Roman" w:hAnsi="Times New Roman" w:cs="Times New Roman"/>
                <w:sz w:val="24"/>
                <w:szCs w:val="24"/>
              </w:rPr>
              <w:t>С в течение 2 часов</w:t>
            </w:r>
          </w:p>
        </w:tc>
      </w:tr>
    </w:tbl>
    <w:p w:rsidR="00BE19C1" w:rsidRDefault="00BE19C1" w:rsidP="00DA04AA">
      <w:pPr>
        <w:widowControl w:val="0"/>
        <w:spacing w:line="360" w:lineRule="auto"/>
        <w:ind w:firstLine="720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</w:p>
    <w:p w:rsidR="000F23A5" w:rsidRPr="00DA04AA" w:rsidRDefault="000E6820" w:rsidP="00DA04A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04AA">
        <w:rPr>
          <w:rFonts w:ascii="Times New Roman" w:hAnsi="Times New Roman" w:cs="Times New Roman"/>
          <w:sz w:val="28"/>
          <w:szCs w:val="28"/>
        </w:rPr>
        <w:t>Свойства изготовленных образцов представлены в т</w:t>
      </w:r>
      <w:r w:rsidR="00092671" w:rsidRPr="00DA04AA">
        <w:rPr>
          <w:rFonts w:ascii="Times New Roman" w:hAnsi="Times New Roman" w:cs="Times New Roman"/>
          <w:sz w:val="28"/>
          <w:szCs w:val="28"/>
        </w:rPr>
        <w:t>аблиц</w:t>
      </w:r>
      <w:r w:rsidRPr="00DA04AA">
        <w:rPr>
          <w:rFonts w:ascii="Times New Roman" w:hAnsi="Times New Roman" w:cs="Times New Roman"/>
          <w:sz w:val="28"/>
          <w:szCs w:val="28"/>
        </w:rPr>
        <w:t>е</w:t>
      </w:r>
      <w:r w:rsidR="00092671" w:rsidRPr="00DA04AA">
        <w:rPr>
          <w:rFonts w:ascii="Times New Roman" w:hAnsi="Times New Roman" w:cs="Times New Roman"/>
          <w:sz w:val="28"/>
          <w:szCs w:val="28"/>
        </w:rPr>
        <w:t xml:space="preserve"> 3</w:t>
      </w:r>
      <w:r w:rsidRPr="00DA04AA">
        <w:rPr>
          <w:rFonts w:ascii="Times New Roman" w:hAnsi="Times New Roman" w:cs="Times New Roman"/>
          <w:sz w:val="28"/>
          <w:szCs w:val="28"/>
        </w:rPr>
        <w:t xml:space="preserve"> </w:t>
      </w:r>
      <w:r w:rsidR="00092671" w:rsidRPr="00DA04AA">
        <w:rPr>
          <w:rFonts w:ascii="Times New Roman" w:hAnsi="Times New Roman" w:cs="Times New Roman"/>
          <w:sz w:val="28"/>
          <w:szCs w:val="28"/>
        </w:rPr>
        <w:t xml:space="preserve">и </w:t>
      </w:r>
      <w:r w:rsidRPr="00DA04AA">
        <w:rPr>
          <w:rFonts w:ascii="Times New Roman" w:hAnsi="Times New Roman" w:cs="Times New Roman"/>
          <w:sz w:val="28"/>
          <w:szCs w:val="28"/>
        </w:rPr>
        <w:t xml:space="preserve">на </w:t>
      </w:r>
      <w:r w:rsidR="002A1ECD" w:rsidRPr="00BE19C1">
        <w:rPr>
          <w:rFonts w:ascii="Times New Roman" w:hAnsi="Times New Roman" w:cs="Times New Roman"/>
          <w:sz w:val="28"/>
          <w:szCs w:val="28"/>
          <w:highlight w:val="yellow"/>
        </w:rPr>
        <w:t>р</w:t>
      </w:r>
      <w:r w:rsidR="00201B81" w:rsidRPr="00BE19C1">
        <w:rPr>
          <w:rFonts w:ascii="Times New Roman" w:hAnsi="Times New Roman" w:cs="Times New Roman"/>
          <w:sz w:val="28"/>
          <w:szCs w:val="28"/>
          <w:highlight w:val="yellow"/>
        </w:rPr>
        <w:t>исунк</w:t>
      </w:r>
      <w:r w:rsidRPr="00BE19C1">
        <w:rPr>
          <w:rFonts w:ascii="Times New Roman" w:hAnsi="Times New Roman" w:cs="Times New Roman"/>
          <w:sz w:val="28"/>
          <w:szCs w:val="28"/>
          <w:highlight w:val="yellow"/>
        </w:rPr>
        <w:t xml:space="preserve">ах </w:t>
      </w:r>
      <w:r w:rsidR="00A1518D">
        <w:rPr>
          <w:rFonts w:ascii="Times New Roman" w:hAnsi="Times New Roman" w:cs="Times New Roman"/>
          <w:sz w:val="28"/>
          <w:szCs w:val="28"/>
          <w:highlight w:val="yellow"/>
        </w:rPr>
        <w:t>5</w:t>
      </w:r>
      <w:r w:rsidR="00763484">
        <w:rPr>
          <w:rFonts w:ascii="Times New Roman" w:hAnsi="Times New Roman" w:cs="Times New Roman"/>
          <w:sz w:val="28"/>
          <w:szCs w:val="28"/>
          <w:highlight w:val="yellow"/>
        </w:rPr>
        <w:t xml:space="preserve"> и</w:t>
      </w:r>
      <w:r w:rsidRPr="00BE19C1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A1518D">
        <w:rPr>
          <w:rFonts w:ascii="Times New Roman" w:hAnsi="Times New Roman" w:cs="Times New Roman"/>
          <w:sz w:val="28"/>
          <w:szCs w:val="28"/>
          <w:highlight w:val="yellow"/>
        </w:rPr>
        <w:t>6</w:t>
      </w:r>
      <w:r w:rsidR="00092671" w:rsidRPr="00BE19C1">
        <w:rPr>
          <w:rFonts w:ascii="Times New Roman" w:hAnsi="Times New Roman" w:cs="Times New Roman"/>
          <w:sz w:val="28"/>
          <w:szCs w:val="28"/>
          <w:highlight w:val="yellow"/>
        </w:rPr>
        <w:t>.</w:t>
      </w:r>
    </w:p>
    <w:p w:rsidR="004C5245" w:rsidRDefault="004C5245" w:rsidP="00DA04AA">
      <w:pPr>
        <w:spacing w:line="360" w:lineRule="auto"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C5245" w:rsidRDefault="004C5245" w:rsidP="004C5245">
      <w:pPr>
        <w:tabs>
          <w:tab w:val="left" w:pos="652"/>
          <w:tab w:val="center" w:pos="4949"/>
        </w:tabs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3</w:t>
      </w:r>
    </w:p>
    <w:tbl>
      <w:tblPr>
        <w:tblStyle w:val="aa"/>
        <w:tblW w:w="9180" w:type="dxa"/>
        <w:tblLook w:val="0420" w:firstRow="1" w:lastRow="0" w:firstColumn="0" w:lastColumn="0" w:noHBand="0" w:noVBand="1"/>
      </w:tblPr>
      <w:tblGrid>
        <w:gridCol w:w="3931"/>
        <w:gridCol w:w="1559"/>
        <w:gridCol w:w="2124"/>
        <w:gridCol w:w="1566"/>
      </w:tblGrid>
      <w:tr w:rsidR="004C5245" w:rsidTr="004C5245">
        <w:trPr>
          <w:trHeight w:val="584"/>
        </w:trPr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45" w:rsidRDefault="004C5245">
            <w:pPr>
              <w:spacing w:line="276" w:lineRule="auto"/>
              <w:ind w:righ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формования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45" w:rsidRDefault="004C5245">
            <w:pPr>
              <w:spacing w:line="276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Плотность, г/см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45" w:rsidRDefault="004C5245">
            <w:pPr>
              <w:spacing w:line="276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Объемная доля волокна, %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45" w:rsidRDefault="004C5245">
            <w:pPr>
              <w:spacing w:line="276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Пористость, %</w:t>
            </w:r>
          </w:p>
        </w:tc>
      </w:tr>
      <w:tr w:rsidR="004C5245" w:rsidTr="00173624">
        <w:trPr>
          <w:trHeight w:val="391"/>
        </w:trPr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45" w:rsidRDefault="004C5245">
            <w:pPr>
              <w:spacing w:line="276" w:lineRule="auto"/>
              <w:ind w:righ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Вакуумная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45" w:rsidRDefault="004C5245">
            <w:pPr>
              <w:spacing w:line="276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1,903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45" w:rsidRDefault="004C5245">
            <w:pPr>
              <w:spacing w:line="276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48,3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45" w:rsidRDefault="004C5245">
            <w:pPr>
              <w:spacing w:line="276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0,4</w:t>
            </w:r>
          </w:p>
        </w:tc>
      </w:tr>
      <w:tr w:rsidR="004C5245" w:rsidTr="00173624">
        <w:trPr>
          <w:trHeight w:val="410"/>
        </w:trPr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45" w:rsidRDefault="004C5245">
            <w:pPr>
              <w:spacing w:line="276" w:lineRule="auto"/>
              <w:ind w:righ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Дифференциальная вакуумная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45" w:rsidRDefault="004C5245">
            <w:pPr>
              <w:spacing w:line="276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1,929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45" w:rsidRDefault="004C5245">
            <w:pPr>
              <w:spacing w:line="276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50,2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45" w:rsidRDefault="004C5245">
            <w:pPr>
              <w:spacing w:line="276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0,3</w:t>
            </w:r>
          </w:p>
        </w:tc>
      </w:tr>
      <w:tr w:rsidR="004C5245" w:rsidTr="00173624">
        <w:trPr>
          <w:trHeight w:val="403"/>
        </w:trPr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45" w:rsidRDefault="004C5245">
            <w:pPr>
              <w:spacing w:line="276" w:lineRule="auto"/>
              <w:ind w:righ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Пропитка под давлением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45" w:rsidRDefault="004C5245">
            <w:pPr>
              <w:spacing w:line="276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1,872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45" w:rsidRDefault="004C5245">
            <w:pPr>
              <w:spacing w:line="276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45,2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245" w:rsidRDefault="004C5245">
            <w:pPr>
              <w:spacing w:line="276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0,3</w:t>
            </w:r>
          </w:p>
        </w:tc>
      </w:tr>
    </w:tbl>
    <w:p w:rsidR="004C5245" w:rsidRPr="00DA04AA" w:rsidRDefault="004C5245" w:rsidP="004C524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C5245" w:rsidRDefault="004C5245" w:rsidP="004C5245">
      <w:pPr>
        <w:spacing w:line="360" w:lineRule="auto"/>
        <w:rPr>
          <w:rFonts w:ascii="Times New Roman" w:hAnsi="Times New Roman" w:cs="Times New Roman"/>
          <w:sz w:val="24"/>
          <w:szCs w:val="28"/>
        </w:rPr>
      </w:pPr>
      <w:r w:rsidRPr="00DA04AA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35430301" wp14:editId="66D71E3E">
            <wp:extent cx="4320000" cy="3260889"/>
            <wp:effectExtent l="0" t="0" r="444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909" b="4629"/>
                    <a:stretch/>
                  </pic:blipFill>
                  <pic:spPr bwMode="auto">
                    <a:xfrm>
                      <a:off x="0" y="0"/>
                      <a:ext cx="4320000" cy="3260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C5245" w:rsidRPr="00F460B8" w:rsidRDefault="004C5245" w:rsidP="004C5245">
      <w:pPr>
        <w:spacing w:line="360" w:lineRule="auto"/>
        <w:rPr>
          <w:rFonts w:ascii="Times New Roman" w:hAnsi="Times New Roman" w:cs="Times New Roman"/>
          <w:sz w:val="24"/>
          <w:szCs w:val="28"/>
        </w:rPr>
      </w:pPr>
      <w:r w:rsidRPr="00173624">
        <w:rPr>
          <w:rFonts w:ascii="Times New Roman" w:hAnsi="Times New Roman" w:cs="Times New Roman"/>
          <w:sz w:val="24"/>
          <w:szCs w:val="28"/>
          <w:highlight w:val="yellow"/>
        </w:rPr>
        <w:t xml:space="preserve">Рис. </w:t>
      </w:r>
      <w:r w:rsidR="00A1518D">
        <w:rPr>
          <w:rFonts w:ascii="Times New Roman" w:hAnsi="Times New Roman" w:cs="Times New Roman"/>
          <w:sz w:val="24"/>
          <w:szCs w:val="28"/>
          <w:highlight w:val="yellow"/>
        </w:rPr>
        <w:t>5</w:t>
      </w:r>
      <w:r w:rsidRPr="00F460B8">
        <w:rPr>
          <w:rFonts w:ascii="Times New Roman" w:hAnsi="Times New Roman" w:cs="Times New Roman"/>
          <w:sz w:val="24"/>
          <w:szCs w:val="28"/>
        </w:rPr>
        <w:t xml:space="preserve"> – Сравнение прочности при сжатии изготовленных стеклопластиков со значениями зарубежных аналогов</w:t>
      </w:r>
    </w:p>
    <w:p w:rsidR="004C5245" w:rsidRPr="00DA04AA" w:rsidRDefault="004C5245" w:rsidP="004C524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C5245" w:rsidRPr="00DA04AA" w:rsidRDefault="004C5245" w:rsidP="004C524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A04A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A7C1F18" wp14:editId="46C19D22">
            <wp:extent cx="4320000" cy="3514000"/>
            <wp:effectExtent l="0" t="0" r="444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654"/>
                    <a:stretch/>
                  </pic:blipFill>
                  <pic:spPr bwMode="auto">
                    <a:xfrm>
                      <a:off x="0" y="0"/>
                      <a:ext cx="4320000" cy="351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C5245" w:rsidRPr="00DA04AA" w:rsidRDefault="004C5245" w:rsidP="004C524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245" w:rsidRPr="00F460B8" w:rsidRDefault="004C5245" w:rsidP="004C5245">
      <w:pPr>
        <w:tabs>
          <w:tab w:val="left" w:pos="720"/>
          <w:tab w:val="center" w:pos="4595"/>
        </w:tabs>
        <w:spacing w:line="360" w:lineRule="auto"/>
        <w:rPr>
          <w:rFonts w:ascii="Times New Roman" w:hAnsi="Times New Roman" w:cs="Times New Roman"/>
          <w:sz w:val="24"/>
          <w:szCs w:val="28"/>
        </w:rPr>
      </w:pPr>
      <w:r w:rsidRPr="00173624">
        <w:rPr>
          <w:rFonts w:ascii="Times New Roman" w:hAnsi="Times New Roman" w:cs="Times New Roman"/>
          <w:sz w:val="24"/>
          <w:szCs w:val="28"/>
          <w:highlight w:val="yellow"/>
        </w:rPr>
        <w:t xml:space="preserve">Рис. </w:t>
      </w:r>
      <w:r w:rsidR="00A1518D">
        <w:rPr>
          <w:rFonts w:ascii="Times New Roman" w:hAnsi="Times New Roman" w:cs="Times New Roman"/>
          <w:sz w:val="24"/>
          <w:szCs w:val="28"/>
          <w:highlight w:val="yellow"/>
        </w:rPr>
        <w:t>6</w:t>
      </w:r>
      <w:bookmarkStart w:id="0" w:name="_GoBack"/>
      <w:bookmarkEnd w:id="0"/>
      <w:r w:rsidRPr="00F460B8">
        <w:rPr>
          <w:rFonts w:ascii="Times New Roman" w:hAnsi="Times New Roman" w:cs="Times New Roman"/>
          <w:sz w:val="24"/>
          <w:szCs w:val="28"/>
        </w:rPr>
        <w:t xml:space="preserve"> – Сравнение прочности при сжатии изготовленных стеклопластиков со значениями зарубежных аналогов</w:t>
      </w:r>
    </w:p>
    <w:p w:rsidR="004C5245" w:rsidRDefault="004C5245" w:rsidP="00DA04AA">
      <w:pPr>
        <w:spacing w:line="360" w:lineRule="auto"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95C5D" w:rsidRPr="00DA04AA" w:rsidRDefault="002A1ECD" w:rsidP="00173624">
      <w:pPr>
        <w:spacing w:line="360" w:lineRule="auto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A04AA">
        <w:rPr>
          <w:rFonts w:ascii="Times New Roman" w:hAnsi="Times New Roman" w:cs="Times New Roman"/>
          <w:sz w:val="28"/>
          <w:szCs w:val="28"/>
        </w:rPr>
        <w:lastRenderedPageBreak/>
        <w:t xml:space="preserve">Одним из наиболее важным </w:t>
      </w:r>
      <w:r w:rsidR="00B75D40" w:rsidRPr="00DA04AA">
        <w:rPr>
          <w:rFonts w:ascii="Times New Roman" w:hAnsi="Times New Roman" w:cs="Times New Roman"/>
          <w:sz w:val="28"/>
          <w:szCs w:val="28"/>
        </w:rPr>
        <w:t>характеристик</w:t>
      </w:r>
      <w:r w:rsidRPr="00DA04AA">
        <w:rPr>
          <w:rFonts w:ascii="Times New Roman" w:hAnsi="Times New Roman" w:cs="Times New Roman"/>
          <w:sz w:val="28"/>
          <w:szCs w:val="28"/>
        </w:rPr>
        <w:t xml:space="preserve"> композиционных материалов, оказывающих влияние на прочностные свойства материала, является порис</w:t>
      </w:r>
      <w:r w:rsidR="00BE63E5" w:rsidRPr="00DA04AA">
        <w:rPr>
          <w:rFonts w:ascii="Times New Roman" w:hAnsi="Times New Roman" w:cs="Times New Roman"/>
          <w:sz w:val="28"/>
          <w:szCs w:val="28"/>
        </w:rPr>
        <w:t>тость.</w:t>
      </w:r>
      <w:proofErr w:type="gramEnd"/>
      <w:r w:rsidR="00095C5D" w:rsidRPr="00DA04AA">
        <w:rPr>
          <w:rFonts w:ascii="Times New Roman" w:hAnsi="Times New Roman" w:cs="Times New Roman"/>
          <w:sz w:val="28"/>
          <w:szCs w:val="28"/>
        </w:rPr>
        <w:t xml:space="preserve"> Как видно из представленных данных, значения пористости для всех образцов </w:t>
      </w:r>
      <w:r w:rsidR="000E6820" w:rsidRPr="00DA04AA">
        <w:rPr>
          <w:rFonts w:ascii="Times New Roman" w:hAnsi="Times New Roman" w:cs="Times New Roman"/>
          <w:sz w:val="28"/>
          <w:szCs w:val="28"/>
        </w:rPr>
        <w:t xml:space="preserve">небольшие и не превышают </w:t>
      </w:r>
      <w:r w:rsidR="00173624">
        <w:rPr>
          <w:rFonts w:ascii="Times New Roman" w:hAnsi="Times New Roman" w:cs="Times New Roman"/>
          <w:sz w:val="28"/>
          <w:szCs w:val="28"/>
        </w:rPr>
        <w:t>1</w:t>
      </w:r>
      <w:r w:rsidR="00095C5D" w:rsidRPr="00DA04AA"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191784" w:rsidRPr="00DA04AA" w:rsidRDefault="00191784" w:rsidP="0017362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04AA">
        <w:rPr>
          <w:rFonts w:ascii="Times New Roman" w:hAnsi="Times New Roman" w:cs="Times New Roman"/>
          <w:sz w:val="28"/>
          <w:szCs w:val="28"/>
        </w:rPr>
        <w:t>Для оценки прочностных свойств изготовленных стеклопластиков было проведено их сравнение с зарубежным</w:t>
      </w:r>
      <w:r w:rsidR="00173624">
        <w:rPr>
          <w:rFonts w:ascii="Times New Roman" w:hAnsi="Times New Roman" w:cs="Times New Roman"/>
          <w:sz w:val="28"/>
          <w:szCs w:val="28"/>
        </w:rPr>
        <w:t xml:space="preserve">и аналогами – стеклопластиками </w:t>
      </w:r>
      <w:r w:rsidRPr="00DA04AA">
        <w:rPr>
          <w:rFonts w:ascii="Times New Roman" w:hAnsi="Times New Roman" w:cs="Times New Roman"/>
          <w:sz w:val="28"/>
          <w:szCs w:val="28"/>
        </w:rPr>
        <w:t xml:space="preserve">фирм </w:t>
      </w:r>
      <w:r w:rsidRPr="00DA04AA">
        <w:rPr>
          <w:rFonts w:ascii="Times New Roman" w:hAnsi="Times New Roman" w:cs="Times New Roman"/>
          <w:sz w:val="28"/>
          <w:szCs w:val="28"/>
          <w:lang w:val="en-US"/>
        </w:rPr>
        <w:t>Hexcel</w:t>
      </w:r>
      <w:r w:rsidRPr="00DA04AA">
        <w:rPr>
          <w:rFonts w:ascii="Times New Roman" w:hAnsi="Times New Roman" w:cs="Times New Roman"/>
          <w:sz w:val="28"/>
          <w:szCs w:val="28"/>
        </w:rPr>
        <w:t xml:space="preserve"> (США) и </w:t>
      </w:r>
      <w:r w:rsidRPr="00DA04AA">
        <w:rPr>
          <w:rFonts w:ascii="Times New Roman" w:hAnsi="Times New Roman" w:cs="Times New Roman"/>
          <w:sz w:val="28"/>
          <w:szCs w:val="28"/>
          <w:lang w:val="en-US"/>
        </w:rPr>
        <w:t>Cytec</w:t>
      </w:r>
      <w:r w:rsidRPr="00DA04AA">
        <w:rPr>
          <w:rFonts w:ascii="Times New Roman" w:hAnsi="Times New Roman" w:cs="Times New Roman"/>
          <w:sz w:val="28"/>
          <w:szCs w:val="28"/>
        </w:rPr>
        <w:t xml:space="preserve"> (США). Связующее </w:t>
      </w:r>
      <w:r w:rsidRPr="00DA04AA">
        <w:rPr>
          <w:rFonts w:ascii="Times New Roman" w:hAnsi="Times New Roman" w:cs="Times New Roman"/>
          <w:sz w:val="28"/>
          <w:szCs w:val="28"/>
          <w:lang w:val="en-US"/>
        </w:rPr>
        <w:t>Hexcel</w:t>
      </w:r>
      <w:r w:rsidRPr="00DA04AA">
        <w:rPr>
          <w:rFonts w:ascii="Times New Roman" w:hAnsi="Times New Roman" w:cs="Times New Roman"/>
          <w:sz w:val="28"/>
          <w:szCs w:val="28"/>
        </w:rPr>
        <w:t xml:space="preserve"> </w:t>
      </w:r>
      <w:r w:rsidRPr="00DA04AA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DA04AA">
        <w:rPr>
          <w:rFonts w:ascii="Times New Roman" w:hAnsi="Times New Roman" w:cs="Times New Roman"/>
          <w:sz w:val="28"/>
          <w:szCs w:val="28"/>
        </w:rPr>
        <w:t>650 представляет собой бисмалеимидное связующее, а стеклопластик на его основе был изготовлен методом вакуумного формования. Связующее С</w:t>
      </w:r>
      <w:r w:rsidRPr="00DA04AA">
        <w:rPr>
          <w:rFonts w:ascii="Times New Roman" w:hAnsi="Times New Roman" w:cs="Times New Roman"/>
          <w:sz w:val="28"/>
          <w:szCs w:val="28"/>
          <w:lang w:val="en-US"/>
        </w:rPr>
        <w:t>ycom</w:t>
      </w:r>
      <w:r w:rsidRPr="00DA04AA">
        <w:rPr>
          <w:rFonts w:ascii="Times New Roman" w:hAnsi="Times New Roman" w:cs="Times New Roman"/>
          <w:sz w:val="28"/>
          <w:szCs w:val="28"/>
        </w:rPr>
        <w:t xml:space="preserve"> 950-1 является эпоксидным связующим, а стеклопластик на его основе был изготовлен методом автоклавного формования. </w:t>
      </w:r>
    </w:p>
    <w:p w:rsidR="00191784" w:rsidRPr="00DA04AA" w:rsidRDefault="00191784" w:rsidP="0017362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04AA">
        <w:rPr>
          <w:rFonts w:ascii="Times New Roman" w:hAnsi="Times New Roman" w:cs="Times New Roman"/>
          <w:sz w:val="28"/>
          <w:szCs w:val="28"/>
        </w:rPr>
        <w:t xml:space="preserve">Как видно из </w:t>
      </w:r>
      <w:r w:rsidR="008F5A90" w:rsidRPr="00DA04AA">
        <w:rPr>
          <w:rFonts w:ascii="Times New Roman" w:hAnsi="Times New Roman" w:cs="Times New Roman"/>
          <w:sz w:val="28"/>
          <w:szCs w:val="28"/>
        </w:rPr>
        <w:t>рисунков 4 и 5</w:t>
      </w:r>
      <w:r w:rsidRPr="00DA04AA">
        <w:rPr>
          <w:rFonts w:ascii="Times New Roman" w:hAnsi="Times New Roman" w:cs="Times New Roman"/>
          <w:sz w:val="28"/>
          <w:szCs w:val="28"/>
        </w:rPr>
        <w:t>, значения прочностных свойств изготовленных ПКМ сравнимы со свойствами зарубежных аналогов.</w:t>
      </w:r>
    </w:p>
    <w:p w:rsidR="00191784" w:rsidRPr="00DA04AA" w:rsidRDefault="00191784" w:rsidP="0017362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04AA">
        <w:rPr>
          <w:rFonts w:ascii="Times New Roman" w:hAnsi="Times New Roman" w:cs="Times New Roman"/>
          <w:sz w:val="28"/>
          <w:szCs w:val="28"/>
        </w:rPr>
        <w:t>Полученные результаты свидетельствуют о возможности использования эпоксибисмалеимидного связующего ТЭИС-53 при получении композиционных материалов конструкционного назначения по всем опробованным технологиям.</w:t>
      </w:r>
    </w:p>
    <w:p w:rsidR="00095C5D" w:rsidRPr="00DA04AA" w:rsidRDefault="00095C5D" w:rsidP="00DA04A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10CB" w:rsidRPr="00DA04AA" w:rsidRDefault="00173624" w:rsidP="0017362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Литература</w:t>
      </w:r>
    </w:p>
    <w:p w:rsidR="0071584C" w:rsidRPr="00DA04AA" w:rsidRDefault="0071584C" w:rsidP="00173624">
      <w:pPr>
        <w:pStyle w:val="ab"/>
        <w:numPr>
          <w:ilvl w:val="0"/>
          <w:numId w:val="3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DA04AA">
        <w:rPr>
          <w:rFonts w:ascii="Times New Roman" w:hAnsi="Times New Roman" w:cs="Times New Roman"/>
          <w:sz w:val="28"/>
          <w:szCs w:val="28"/>
          <w:lang w:val="en-US"/>
        </w:rPr>
        <w:t>Hou</w:t>
      </w:r>
      <w:proofErr w:type="spellEnd"/>
      <w:r w:rsidR="00374978" w:rsidRPr="0037497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74978" w:rsidRPr="00DA04AA">
        <w:rPr>
          <w:rFonts w:ascii="Times New Roman" w:hAnsi="Times New Roman" w:cs="Times New Roman"/>
          <w:sz w:val="28"/>
          <w:szCs w:val="28"/>
          <w:lang w:val="en-US"/>
        </w:rPr>
        <w:t>T.H.</w:t>
      </w:r>
      <w:r w:rsidRPr="00DA04AA">
        <w:rPr>
          <w:rFonts w:ascii="Times New Roman" w:hAnsi="Times New Roman" w:cs="Times New Roman"/>
          <w:sz w:val="28"/>
          <w:szCs w:val="28"/>
          <w:lang w:val="en-US"/>
        </w:rPr>
        <w:t>, Jensen</w:t>
      </w:r>
      <w:r w:rsidR="00374978" w:rsidRPr="0037497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74978" w:rsidRPr="00DA04AA">
        <w:rPr>
          <w:rFonts w:ascii="Times New Roman" w:hAnsi="Times New Roman" w:cs="Times New Roman"/>
          <w:sz w:val="28"/>
          <w:szCs w:val="28"/>
          <w:lang w:val="en-US"/>
        </w:rPr>
        <w:t>B.J.</w:t>
      </w:r>
      <w:r w:rsidRPr="00DA04AA">
        <w:rPr>
          <w:rFonts w:ascii="Times New Roman" w:hAnsi="Times New Roman" w:cs="Times New Roman"/>
          <w:sz w:val="28"/>
          <w:szCs w:val="28"/>
          <w:lang w:val="en-US"/>
        </w:rPr>
        <w:t xml:space="preserve"> Double vacuum bag process for resin matrix composite manufacturing. US Patent No. 7,186,367 B2. March 6, 2007.</w:t>
      </w:r>
    </w:p>
    <w:p w:rsidR="0071584C" w:rsidRPr="00DA04AA" w:rsidRDefault="0071584C" w:rsidP="00173624">
      <w:pPr>
        <w:pStyle w:val="ab"/>
        <w:numPr>
          <w:ilvl w:val="0"/>
          <w:numId w:val="3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DA04AA">
        <w:rPr>
          <w:rFonts w:ascii="Times New Roman" w:hAnsi="Times New Roman" w:cs="Times New Roman"/>
          <w:sz w:val="28"/>
          <w:szCs w:val="28"/>
          <w:lang w:val="en-US"/>
        </w:rPr>
        <w:t>Hou</w:t>
      </w:r>
      <w:proofErr w:type="spellEnd"/>
      <w:r w:rsidR="00C94C5D" w:rsidRPr="00C94C5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94C5D" w:rsidRPr="00DA04AA">
        <w:rPr>
          <w:rFonts w:ascii="Times New Roman" w:hAnsi="Times New Roman" w:cs="Times New Roman"/>
          <w:sz w:val="28"/>
          <w:szCs w:val="28"/>
          <w:lang w:val="en-US"/>
        </w:rPr>
        <w:t>T.H.</w:t>
      </w:r>
      <w:r w:rsidRPr="00DA04AA">
        <w:rPr>
          <w:rFonts w:ascii="Times New Roman" w:hAnsi="Times New Roman" w:cs="Times New Roman"/>
          <w:sz w:val="28"/>
          <w:szCs w:val="28"/>
          <w:lang w:val="en-US"/>
        </w:rPr>
        <w:t xml:space="preserve">, Jensen </w:t>
      </w:r>
      <w:r w:rsidR="00C94C5D" w:rsidRPr="00DA04AA">
        <w:rPr>
          <w:rFonts w:ascii="Times New Roman" w:hAnsi="Times New Roman" w:cs="Times New Roman"/>
          <w:sz w:val="28"/>
          <w:szCs w:val="28"/>
          <w:lang w:val="en-US"/>
        </w:rPr>
        <w:t>B.J.</w:t>
      </w:r>
      <w:r w:rsidR="00C94C5D" w:rsidRPr="00C94C5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A04AA">
        <w:rPr>
          <w:rFonts w:ascii="Times New Roman" w:hAnsi="Times New Roman" w:cs="Times New Roman"/>
          <w:sz w:val="28"/>
          <w:szCs w:val="28"/>
          <w:lang w:val="en-US"/>
        </w:rPr>
        <w:t>Double vacuum bag process for resin matrix</w:t>
      </w:r>
    </w:p>
    <w:p w:rsidR="00837B1E" w:rsidRPr="00DA04AA" w:rsidRDefault="0071584C" w:rsidP="00173624">
      <w:pPr>
        <w:pStyle w:val="ab"/>
        <w:numPr>
          <w:ilvl w:val="0"/>
          <w:numId w:val="3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A04AA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837B1E" w:rsidRPr="00DA04AA">
        <w:rPr>
          <w:rFonts w:ascii="Times New Roman" w:hAnsi="Times New Roman" w:cs="Times New Roman"/>
          <w:sz w:val="28"/>
          <w:szCs w:val="28"/>
          <w:lang w:val="en-US"/>
        </w:rPr>
        <w:t>omposite manufacturing. US Patent No. 7,186,367 B2. March 6, 2007.</w:t>
      </w:r>
    </w:p>
    <w:p w:rsidR="00837B1E" w:rsidRPr="00DA04AA" w:rsidRDefault="00837B1E" w:rsidP="00173624">
      <w:pPr>
        <w:widowControl w:val="0"/>
        <w:numPr>
          <w:ilvl w:val="0"/>
          <w:numId w:val="3"/>
        </w:numPr>
        <w:tabs>
          <w:tab w:val="left" w:pos="993"/>
        </w:tabs>
        <w:spacing w:line="360" w:lineRule="auto"/>
        <w:ind w:left="0" w:right="0" w:firstLine="567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A04AA">
        <w:rPr>
          <w:rFonts w:ascii="Times New Roman" w:hAnsi="Times New Roman" w:cs="Times New Roman"/>
          <w:sz w:val="28"/>
          <w:szCs w:val="28"/>
          <w:lang w:val="en-US"/>
        </w:rPr>
        <w:t>Waldrop</w:t>
      </w:r>
      <w:r w:rsidR="00C94C5D" w:rsidRPr="00C94C5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94C5D" w:rsidRPr="00DA04AA">
        <w:rPr>
          <w:rFonts w:ascii="Times New Roman" w:hAnsi="Times New Roman" w:cs="Times New Roman"/>
          <w:sz w:val="28"/>
          <w:szCs w:val="28"/>
          <w:lang w:val="en-US"/>
        </w:rPr>
        <w:t>J.C.</w:t>
      </w:r>
      <w:r w:rsidRPr="00DA04AA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DA04AA">
        <w:rPr>
          <w:rFonts w:ascii="Times New Roman" w:hAnsi="Times New Roman" w:cs="Times New Roman"/>
          <w:sz w:val="28"/>
          <w:szCs w:val="28"/>
          <w:lang w:val="en-US"/>
        </w:rPr>
        <w:t>Harshman</w:t>
      </w:r>
      <w:proofErr w:type="spellEnd"/>
      <w:r w:rsidR="00C94C5D" w:rsidRPr="00C94C5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94C5D" w:rsidRPr="00DA04AA">
        <w:rPr>
          <w:rFonts w:ascii="Times New Roman" w:hAnsi="Times New Roman" w:cs="Times New Roman"/>
          <w:sz w:val="28"/>
          <w:szCs w:val="28"/>
          <w:lang w:val="en-US"/>
        </w:rPr>
        <w:t>B.</w:t>
      </w:r>
      <w:r w:rsidRPr="00DA04AA">
        <w:rPr>
          <w:rFonts w:ascii="Times New Roman" w:hAnsi="Times New Roman" w:cs="Times New Roman"/>
          <w:sz w:val="28"/>
          <w:szCs w:val="28"/>
          <w:lang w:val="en-US"/>
        </w:rPr>
        <w:t>, Burkett</w:t>
      </w:r>
      <w:r w:rsidR="00C94C5D" w:rsidRPr="00C94C5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94C5D" w:rsidRPr="00DA04AA">
        <w:rPr>
          <w:rFonts w:ascii="Times New Roman" w:hAnsi="Times New Roman" w:cs="Times New Roman"/>
          <w:sz w:val="28"/>
          <w:szCs w:val="28"/>
          <w:lang w:val="en-US"/>
        </w:rPr>
        <w:t>W.R.</w:t>
      </w:r>
      <w:r w:rsidRPr="00DA04AA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DA04AA">
        <w:rPr>
          <w:rFonts w:ascii="Times New Roman" w:hAnsi="Times New Roman" w:cs="Times New Roman"/>
          <w:sz w:val="28"/>
          <w:szCs w:val="28"/>
          <w:lang w:val="en-US"/>
        </w:rPr>
        <w:t>Tegeler</w:t>
      </w:r>
      <w:proofErr w:type="spellEnd"/>
      <w:r w:rsidR="00C94C5D" w:rsidRPr="00C94C5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94C5D" w:rsidRPr="00DA04AA">
        <w:rPr>
          <w:rFonts w:ascii="Times New Roman" w:hAnsi="Times New Roman" w:cs="Times New Roman"/>
          <w:sz w:val="28"/>
          <w:szCs w:val="28"/>
          <w:lang w:val="en-US"/>
        </w:rPr>
        <w:t>A.F.</w:t>
      </w:r>
      <w:r w:rsidRPr="00DA04AA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DA04AA">
        <w:rPr>
          <w:rFonts w:ascii="Times New Roman" w:hAnsi="Times New Roman" w:cs="Times New Roman"/>
          <w:sz w:val="28"/>
          <w:szCs w:val="28"/>
          <w:lang w:val="en-US"/>
        </w:rPr>
        <w:t>Sesti</w:t>
      </w:r>
      <w:proofErr w:type="spellEnd"/>
      <w:r w:rsidR="00C94C5D" w:rsidRPr="00C94C5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94C5D" w:rsidRPr="00DA04AA">
        <w:rPr>
          <w:rFonts w:ascii="Times New Roman" w:hAnsi="Times New Roman" w:cs="Times New Roman"/>
          <w:sz w:val="28"/>
          <w:szCs w:val="28"/>
          <w:lang w:val="en-US"/>
        </w:rPr>
        <w:t>C.J.</w:t>
      </w:r>
      <w:r w:rsidRPr="00DA04AA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DA04AA">
        <w:rPr>
          <w:rFonts w:ascii="Times New Roman" w:hAnsi="Times New Roman" w:cs="Times New Roman"/>
          <w:sz w:val="28"/>
          <w:szCs w:val="28"/>
          <w:lang w:val="en-US"/>
        </w:rPr>
        <w:t>Weiman</w:t>
      </w:r>
      <w:proofErr w:type="spellEnd"/>
      <w:r w:rsidR="00C94C5D" w:rsidRPr="00C94C5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94C5D" w:rsidRPr="00DA04AA">
        <w:rPr>
          <w:rFonts w:ascii="Times New Roman" w:hAnsi="Times New Roman" w:cs="Times New Roman"/>
          <w:sz w:val="28"/>
          <w:szCs w:val="28"/>
          <w:lang w:val="en-US"/>
        </w:rPr>
        <w:t>W.P.</w:t>
      </w:r>
      <w:r w:rsidRPr="00DA04AA">
        <w:rPr>
          <w:rFonts w:ascii="Times New Roman" w:hAnsi="Times New Roman" w:cs="Times New Roman"/>
          <w:sz w:val="28"/>
          <w:szCs w:val="28"/>
          <w:lang w:val="en-US"/>
        </w:rPr>
        <w:t xml:space="preserve"> Double Bag Vacuum Infusion Process. US Patent No. 7,413,694 B2. Aug. 19, 2008.</w:t>
      </w:r>
    </w:p>
    <w:p w:rsidR="00837B1E" w:rsidRPr="00DA04AA" w:rsidRDefault="00837B1E" w:rsidP="00173624">
      <w:pPr>
        <w:widowControl w:val="0"/>
        <w:numPr>
          <w:ilvl w:val="0"/>
          <w:numId w:val="3"/>
        </w:numPr>
        <w:tabs>
          <w:tab w:val="left" w:pos="993"/>
        </w:tabs>
        <w:spacing w:line="360" w:lineRule="auto"/>
        <w:ind w:left="0" w:right="0" w:firstLine="567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DA04AA">
        <w:rPr>
          <w:rFonts w:ascii="Times New Roman" w:hAnsi="Times New Roman" w:cs="Times New Roman"/>
          <w:sz w:val="28"/>
          <w:szCs w:val="28"/>
          <w:lang w:val="en-US"/>
        </w:rPr>
        <w:t>Kulesha</w:t>
      </w:r>
      <w:proofErr w:type="spellEnd"/>
      <w:r w:rsidR="00C94C5D" w:rsidRPr="00C94C5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94C5D" w:rsidRPr="00DA04AA">
        <w:rPr>
          <w:rFonts w:ascii="Times New Roman" w:hAnsi="Times New Roman" w:cs="Times New Roman"/>
          <w:sz w:val="28"/>
          <w:szCs w:val="28"/>
          <w:lang w:val="en-US"/>
        </w:rPr>
        <w:t>R.L.</w:t>
      </w:r>
      <w:r w:rsidRPr="00DA04AA">
        <w:rPr>
          <w:rFonts w:ascii="Times New Roman" w:hAnsi="Times New Roman" w:cs="Times New Roman"/>
          <w:sz w:val="28"/>
          <w:szCs w:val="28"/>
          <w:lang w:val="en-US"/>
        </w:rPr>
        <w:t xml:space="preserve"> Integral Double Bag for Vacuum Bagging a Composite Part and Method of Using the Same. US Patent No. 7,862,679 B2. Jan. 4, 2011.</w:t>
      </w:r>
    </w:p>
    <w:p w:rsidR="00837B1E" w:rsidRPr="00DA04AA" w:rsidRDefault="00837B1E" w:rsidP="00173624">
      <w:pPr>
        <w:widowControl w:val="0"/>
        <w:numPr>
          <w:ilvl w:val="0"/>
          <w:numId w:val="3"/>
        </w:numPr>
        <w:tabs>
          <w:tab w:val="left" w:pos="993"/>
        </w:tabs>
        <w:spacing w:line="360" w:lineRule="auto"/>
        <w:ind w:left="0" w:right="0" w:firstLine="567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A04AA">
        <w:rPr>
          <w:rFonts w:ascii="Times New Roman" w:hAnsi="Times New Roman" w:cs="Times New Roman"/>
          <w:sz w:val="28"/>
          <w:szCs w:val="28"/>
          <w:lang w:val="en-US"/>
        </w:rPr>
        <w:lastRenderedPageBreak/>
        <w:t>Keller</w:t>
      </w:r>
      <w:r w:rsidR="00C94C5D" w:rsidRPr="00C94C5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94C5D" w:rsidRPr="00DA04AA">
        <w:rPr>
          <w:rFonts w:ascii="Times New Roman" w:hAnsi="Times New Roman" w:cs="Times New Roman"/>
          <w:sz w:val="28"/>
          <w:szCs w:val="28"/>
          <w:lang w:val="en-US"/>
        </w:rPr>
        <w:t>R.L.</w:t>
      </w:r>
      <w:r w:rsidRPr="00DA04AA">
        <w:rPr>
          <w:rFonts w:ascii="Times New Roman" w:hAnsi="Times New Roman" w:cs="Times New Roman"/>
          <w:sz w:val="28"/>
          <w:szCs w:val="28"/>
          <w:lang w:val="en-US"/>
        </w:rPr>
        <w:t>, Spalding</w:t>
      </w:r>
      <w:r w:rsidR="00C94C5D" w:rsidRPr="00C94C5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94C5D" w:rsidRPr="00DA04AA">
        <w:rPr>
          <w:rFonts w:ascii="Times New Roman" w:hAnsi="Times New Roman" w:cs="Times New Roman"/>
          <w:sz w:val="28"/>
          <w:szCs w:val="28"/>
          <w:lang w:val="en-US"/>
        </w:rPr>
        <w:t>J.F.</w:t>
      </w:r>
      <w:r w:rsidRPr="00DA04AA">
        <w:rPr>
          <w:rFonts w:ascii="Times New Roman" w:hAnsi="Times New Roman" w:cs="Times New Roman"/>
          <w:sz w:val="28"/>
          <w:szCs w:val="28"/>
          <w:lang w:val="en-US"/>
        </w:rPr>
        <w:t xml:space="preserve"> Process Development Protocol and Vacuum Bag Process for Carbon-Epoxy Prepreg Production. US Patent No. 7,935,200 B1. May 3, 2011. </w:t>
      </w:r>
    </w:p>
    <w:p w:rsidR="0071584C" w:rsidRPr="00DA04AA" w:rsidRDefault="0071584C" w:rsidP="00173624">
      <w:pPr>
        <w:pStyle w:val="ab"/>
        <w:numPr>
          <w:ilvl w:val="0"/>
          <w:numId w:val="3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A04AA">
        <w:rPr>
          <w:rFonts w:ascii="Times New Roman" w:hAnsi="Times New Roman" w:cs="Times New Roman"/>
          <w:sz w:val="28"/>
          <w:szCs w:val="28"/>
          <w:lang w:val="en-US"/>
        </w:rPr>
        <w:t>Gardiner</w:t>
      </w:r>
      <w:r w:rsidR="00C94C5D" w:rsidRPr="00C94C5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94C5D" w:rsidRPr="00DA04AA">
        <w:rPr>
          <w:rFonts w:ascii="Times New Roman" w:hAnsi="Times New Roman" w:cs="Times New Roman"/>
          <w:sz w:val="28"/>
          <w:szCs w:val="28"/>
          <w:lang w:val="en-US"/>
        </w:rPr>
        <w:t>G.</w:t>
      </w:r>
      <w:r w:rsidRPr="00DA04AA">
        <w:rPr>
          <w:rFonts w:ascii="Times New Roman" w:hAnsi="Times New Roman" w:cs="Times New Roman"/>
          <w:sz w:val="28"/>
          <w:szCs w:val="28"/>
          <w:lang w:val="en-US"/>
        </w:rPr>
        <w:t xml:space="preserve"> Double bagging through three decades: composite world. November 11, 2010.</w:t>
      </w:r>
    </w:p>
    <w:p w:rsidR="005010CB" w:rsidRPr="00DA04AA" w:rsidRDefault="00837B1E" w:rsidP="00173624">
      <w:pPr>
        <w:widowControl w:val="0"/>
        <w:numPr>
          <w:ilvl w:val="0"/>
          <w:numId w:val="3"/>
        </w:numPr>
        <w:tabs>
          <w:tab w:val="left" w:pos="993"/>
        </w:tabs>
        <w:spacing w:line="360" w:lineRule="auto"/>
        <w:ind w:left="0" w:right="0" w:firstLine="567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DA04AA">
        <w:rPr>
          <w:rFonts w:ascii="Times New Roman" w:hAnsi="Times New Roman" w:cs="Times New Roman"/>
          <w:sz w:val="28"/>
          <w:szCs w:val="28"/>
          <w:lang w:val="en-US"/>
        </w:rPr>
        <w:t>Walrdrop</w:t>
      </w:r>
      <w:proofErr w:type="spellEnd"/>
      <w:r w:rsidRPr="00DA04A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94C5D" w:rsidRPr="00DA04AA">
        <w:rPr>
          <w:rFonts w:ascii="Times New Roman" w:hAnsi="Times New Roman" w:cs="Times New Roman"/>
          <w:sz w:val="28"/>
          <w:szCs w:val="28"/>
          <w:lang w:val="en-US"/>
        </w:rPr>
        <w:t>J.C.</w:t>
      </w:r>
      <w:r w:rsidR="00C94C5D" w:rsidRPr="00C94C5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A04AA">
        <w:rPr>
          <w:rFonts w:ascii="Times New Roman" w:hAnsi="Times New Roman" w:cs="Times New Roman"/>
          <w:sz w:val="28"/>
          <w:szCs w:val="28"/>
          <w:lang w:val="en-US"/>
        </w:rPr>
        <w:t xml:space="preserve">III, </w:t>
      </w:r>
      <w:proofErr w:type="spellStart"/>
      <w:r w:rsidRPr="00DA04AA">
        <w:rPr>
          <w:rFonts w:ascii="Times New Roman" w:hAnsi="Times New Roman" w:cs="Times New Roman"/>
          <w:sz w:val="28"/>
          <w:szCs w:val="28"/>
          <w:lang w:val="en-US"/>
        </w:rPr>
        <w:t>Harshman</w:t>
      </w:r>
      <w:proofErr w:type="spellEnd"/>
      <w:r w:rsidR="00C94C5D" w:rsidRPr="00C94C5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94C5D" w:rsidRPr="00DA04AA">
        <w:rPr>
          <w:rFonts w:ascii="Times New Roman" w:hAnsi="Times New Roman" w:cs="Times New Roman"/>
          <w:sz w:val="28"/>
          <w:szCs w:val="28"/>
          <w:lang w:val="en-US"/>
        </w:rPr>
        <w:t>B.</w:t>
      </w:r>
      <w:r w:rsidRPr="00DA04AA">
        <w:rPr>
          <w:rFonts w:ascii="Times New Roman" w:hAnsi="Times New Roman" w:cs="Times New Roman"/>
          <w:sz w:val="28"/>
          <w:szCs w:val="28"/>
          <w:lang w:val="en-US"/>
        </w:rPr>
        <w:t>, Burkett</w:t>
      </w:r>
      <w:r w:rsidR="00C94C5D" w:rsidRPr="00C94C5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94C5D" w:rsidRPr="00DA04AA">
        <w:rPr>
          <w:rFonts w:ascii="Times New Roman" w:hAnsi="Times New Roman" w:cs="Times New Roman"/>
          <w:sz w:val="28"/>
          <w:szCs w:val="28"/>
          <w:lang w:val="en-US"/>
        </w:rPr>
        <w:t>W.R.</w:t>
      </w:r>
      <w:r w:rsidRPr="00DA04AA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DA04AA">
        <w:rPr>
          <w:rFonts w:ascii="Times New Roman" w:hAnsi="Times New Roman" w:cs="Times New Roman"/>
          <w:sz w:val="28"/>
          <w:szCs w:val="28"/>
          <w:lang w:val="en-US"/>
        </w:rPr>
        <w:t>Tegeler</w:t>
      </w:r>
      <w:proofErr w:type="spellEnd"/>
      <w:r w:rsidR="00C94C5D" w:rsidRPr="00C94C5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94C5D" w:rsidRPr="00DA04AA">
        <w:rPr>
          <w:rFonts w:ascii="Times New Roman" w:hAnsi="Times New Roman" w:cs="Times New Roman"/>
          <w:sz w:val="28"/>
          <w:szCs w:val="28"/>
          <w:lang w:val="en-US"/>
        </w:rPr>
        <w:t>A.F.</w:t>
      </w:r>
      <w:r w:rsidRPr="00DA04AA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DA04AA">
        <w:rPr>
          <w:rFonts w:ascii="Times New Roman" w:hAnsi="Times New Roman" w:cs="Times New Roman"/>
          <w:sz w:val="28"/>
          <w:szCs w:val="28"/>
          <w:lang w:val="en-US"/>
        </w:rPr>
        <w:t>Sesti</w:t>
      </w:r>
      <w:proofErr w:type="spellEnd"/>
      <w:r w:rsidR="00C94C5D" w:rsidRPr="00C94C5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94C5D" w:rsidRPr="00DA04AA">
        <w:rPr>
          <w:rFonts w:ascii="Times New Roman" w:hAnsi="Times New Roman" w:cs="Times New Roman"/>
          <w:sz w:val="28"/>
          <w:szCs w:val="28"/>
          <w:lang w:val="en-US"/>
        </w:rPr>
        <w:t>C.J.</w:t>
      </w:r>
      <w:r w:rsidRPr="00DA04AA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DA04AA">
        <w:rPr>
          <w:rFonts w:ascii="Times New Roman" w:hAnsi="Times New Roman" w:cs="Times New Roman"/>
          <w:sz w:val="28"/>
          <w:szCs w:val="28"/>
          <w:lang w:val="en-US"/>
        </w:rPr>
        <w:t>Weiman</w:t>
      </w:r>
      <w:proofErr w:type="spellEnd"/>
      <w:r w:rsidR="00C94C5D" w:rsidRPr="00C94C5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94C5D" w:rsidRPr="00DA04AA">
        <w:rPr>
          <w:rFonts w:ascii="Times New Roman" w:hAnsi="Times New Roman" w:cs="Times New Roman"/>
          <w:sz w:val="28"/>
          <w:szCs w:val="28"/>
          <w:lang w:val="en-US"/>
        </w:rPr>
        <w:t>W.P.</w:t>
      </w:r>
      <w:r w:rsidRPr="00DA04AA">
        <w:rPr>
          <w:rFonts w:ascii="Times New Roman" w:hAnsi="Times New Roman" w:cs="Times New Roman"/>
          <w:sz w:val="28"/>
          <w:szCs w:val="28"/>
          <w:lang w:val="en-US"/>
        </w:rPr>
        <w:t xml:space="preserve"> Double bag vacuum infusion process and system for low cost, advanced composite fabrication. US Patent No. 2002/0022422 A1. Feb. 21, 2002.</w:t>
      </w:r>
    </w:p>
    <w:sectPr w:rsidR="005010CB" w:rsidRPr="00DA04AA" w:rsidSect="00DA04AA">
      <w:footerReference w:type="default" r:id="rId16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0EBC" w:rsidRDefault="00AB0EBC" w:rsidP="00F15E8C">
      <w:r>
        <w:separator/>
      </w:r>
    </w:p>
  </w:endnote>
  <w:endnote w:type="continuationSeparator" w:id="0">
    <w:p w:rsidR="00AB0EBC" w:rsidRDefault="00AB0EBC" w:rsidP="00F15E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59238207"/>
      <w:docPartObj>
        <w:docPartGallery w:val="Page Numbers (Bottom of Page)"/>
        <w:docPartUnique/>
      </w:docPartObj>
    </w:sdtPr>
    <w:sdtEndPr/>
    <w:sdtContent>
      <w:p w:rsidR="00F460B8" w:rsidRDefault="00F460B8">
        <w:pPr>
          <w:pStyle w:val="a7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518D">
          <w:rPr>
            <w:noProof/>
          </w:rPr>
          <w:t>1</w:t>
        </w:r>
        <w:r>
          <w:fldChar w:fldCharType="end"/>
        </w:r>
      </w:p>
    </w:sdtContent>
  </w:sdt>
  <w:p w:rsidR="00F460B8" w:rsidRDefault="00F460B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0EBC" w:rsidRDefault="00AB0EBC" w:rsidP="00F15E8C">
      <w:r>
        <w:separator/>
      </w:r>
    </w:p>
  </w:footnote>
  <w:footnote w:type="continuationSeparator" w:id="0">
    <w:p w:rsidR="00AB0EBC" w:rsidRDefault="00AB0EBC" w:rsidP="00F15E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964A8C"/>
    <w:multiLevelType w:val="hybridMultilevel"/>
    <w:tmpl w:val="D7404808"/>
    <w:lvl w:ilvl="0" w:tplc="94D89C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3ED48BF"/>
    <w:multiLevelType w:val="hybridMultilevel"/>
    <w:tmpl w:val="245C34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533599"/>
    <w:multiLevelType w:val="hybridMultilevel"/>
    <w:tmpl w:val="74E6FB0C"/>
    <w:lvl w:ilvl="0" w:tplc="9A80CC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A6E4E04"/>
    <w:multiLevelType w:val="hybridMultilevel"/>
    <w:tmpl w:val="20A23232"/>
    <w:lvl w:ilvl="0" w:tplc="1938D07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BF8"/>
    <w:rsid w:val="0000063C"/>
    <w:rsid w:val="00003C2F"/>
    <w:rsid w:val="00010DAA"/>
    <w:rsid w:val="000126D3"/>
    <w:rsid w:val="00017285"/>
    <w:rsid w:val="0002085E"/>
    <w:rsid w:val="000230ED"/>
    <w:rsid w:val="000324E0"/>
    <w:rsid w:val="00046048"/>
    <w:rsid w:val="00056BD8"/>
    <w:rsid w:val="00063D0E"/>
    <w:rsid w:val="00066CCB"/>
    <w:rsid w:val="00073DE1"/>
    <w:rsid w:val="00092671"/>
    <w:rsid w:val="00095C5D"/>
    <w:rsid w:val="000A2B1E"/>
    <w:rsid w:val="000A750E"/>
    <w:rsid w:val="000D30A7"/>
    <w:rsid w:val="000E461C"/>
    <w:rsid w:val="000E6820"/>
    <w:rsid w:val="000F23A5"/>
    <w:rsid w:val="00100C70"/>
    <w:rsid w:val="001207C8"/>
    <w:rsid w:val="0015036D"/>
    <w:rsid w:val="00170BF8"/>
    <w:rsid w:val="00173624"/>
    <w:rsid w:val="00180E5D"/>
    <w:rsid w:val="00191784"/>
    <w:rsid w:val="00192DEA"/>
    <w:rsid w:val="001A4151"/>
    <w:rsid w:val="001B1D08"/>
    <w:rsid w:val="001C1DE6"/>
    <w:rsid w:val="001D5848"/>
    <w:rsid w:val="001E3696"/>
    <w:rsid w:val="001F5E48"/>
    <w:rsid w:val="00201B81"/>
    <w:rsid w:val="002354E3"/>
    <w:rsid w:val="002542DA"/>
    <w:rsid w:val="00265D6A"/>
    <w:rsid w:val="002932A3"/>
    <w:rsid w:val="002A1ECD"/>
    <w:rsid w:val="002A325A"/>
    <w:rsid w:val="002B2865"/>
    <w:rsid w:val="002E3ABB"/>
    <w:rsid w:val="002E4808"/>
    <w:rsid w:val="00301B36"/>
    <w:rsid w:val="00325146"/>
    <w:rsid w:val="00327D6C"/>
    <w:rsid w:val="003342E1"/>
    <w:rsid w:val="003444F4"/>
    <w:rsid w:val="00347C7F"/>
    <w:rsid w:val="00354501"/>
    <w:rsid w:val="00372F79"/>
    <w:rsid w:val="00374978"/>
    <w:rsid w:val="003876A9"/>
    <w:rsid w:val="003C4201"/>
    <w:rsid w:val="003C62EF"/>
    <w:rsid w:val="00404A70"/>
    <w:rsid w:val="004475A4"/>
    <w:rsid w:val="00463B16"/>
    <w:rsid w:val="00483E40"/>
    <w:rsid w:val="0049496A"/>
    <w:rsid w:val="00495909"/>
    <w:rsid w:val="004A1CFC"/>
    <w:rsid w:val="004B17E1"/>
    <w:rsid w:val="004B39C4"/>
    <w:rsid w:val="004C1D65"/>
    <w:rsid w:val="004C5245"/>
    <w:rsid w:val="004C53BE"/>
    <w:rsid w:val="004E20B7"/>
    <w:rsid w:val="004F5D69"/>
    <w:rsid w:val="005010CB"/>
    <w:rsid w:val="00503A94"/>
    <w:rsid w:val="005369BD"/>
    <w:rsid w:val="00562705"/>
    <w:rsid w:val="00564DCB"/>
    <w:rsid w:val="005662CE"/>
    <w:rsid w:val="00566B49"/>
    <w:rsid w:val="00592476"/>
    <w:rsid w:val="00592C75"/>
    <w:rsid w:val="005A0C73"/>
    <w:rsid w:val="005A1AEE"/>
    <w:rsid w:val="005B010A"/>
    <w:rsid w:val="005E3282"/>
    <w:rsid w:val="005E33D6"/>
    <w:rsid w:val="00600B25"/>
    <w:rsid w:val="006212E0"/>
    <w:rsid w:val="00622396"/>
    <w:rsid w:val="00664EBE"/>
    <w:rsid w:val="006743FB"/>
    <w:rsid w:val="0069494D"/>
    <w:rsid w:val="00696C67"/>
    <w:rsid w:val="006E27E5"/>
    <w:rsid w:val="006E3B06"/>
    <w:rsid w:val="006F4040"/>
    <w:rsid w:val="006F6228"/>
    <w:rsid w:val="00702137"/>
    <w:rsid w:val="0071584C"/>
    <w:rsid w:val="00723559"/>
    <w:rsid w:val="00725704"/>
    <w:rsid w:val="00730326"/>
    <w:rsid w:val="0073209B"/>
    <w:rsid w:val="00763484"/>
    <w:rsid w:val="007A2C9C"/>
    <w:rsid w:val="007E2966"/>
    <w:rsid w:val="00810D09"/>
    <w:rsid w:val="00812D37"/>
    <w:rsid w:val="00815965"/>
    <w:rsid w:val="00820686"/>
    <w:rsid w:val="00837B1E"/>
    <w:rsid w:val="0086727B"/>
    <w:rsid w:val="00897113"/>
    <w:rsid w:val="008C0FEC"/>
    <w:rsid w:val="008F5A90"/>
    <w:rsid w:val="009010F1"/>
    <w:rsid w:val="00931476"/>
    <w:rsid w:val="009362A2"/>
    <w:rsid w:val="009907A1"/>
    <w:rsid w:val="009A2BE4"/>
    <w:rsid w:val="009A4A7C"/>
    <w:rsid w:val="009C3FAA"/>
    <w:rsid w:val="009F4DD6"/>
    <w:rsid w:val="00A06E82"/>
    <w:rsid w:val="00A1518D"/>
    <w:rsid w:val="00A421EE"/>
    <w:rsid w:val="00A5381C"/>
    <w:rsid w:val="00A562E3"/>
    <w:rsid w:val="00A717DD"/>
    <w:rsid w:val="00AB0EBC"/>
    <w:rsid w:val="00AD5546"/>
    <w:rsid w:val="00AF2FD3"/>
    <w:rsid w:val="00B019E7"/>
    <w:rsid w:val="00B30422"/>
    <w:rsid w:val="00B34CED"/>
    <w:rsid w:val="00B517DC"/>
    <w:rsid w:val="00B5631F"/>
    <w:rsid w:val="00B61B48"/>
    <w:rsid w:val="00B75D40"/>
    <w:rsid w:val="00B773BE"/>
    <w:rsid w:val="00BA1C93"/>
    <w:rsid w:val="00BB4BAC"/>
    <w:rsid w:val="00BE19C1"/>
    <w:rsid w:val="00BE63E5"/>
    <w:rsid w:val="00BF2B65"/>
    <w:rsid w:val="00BF3079"/>
    <w:rsid w:val="00C112D1"/>
    <w:rsid w:val="00C24779"/>
    <w:rsid w:val="00C346AB"/>
    <w:rsid w:val="00C44DC7"/>
    <w:rsid w:val="00C5256B"/>
    <w:rsid w:val="00C5560C"/>
    <w:rsid w:val="00C57C2B"/>
    <w:rsid w:val="00C74A3E"/>
    <w:rsid w:val="00C94C5D"/>
    <w:rsid w:val="00CD3776"/>
    <w:rsid w:val="00CD6C60"/>
    <w:rsid w:val="00CF32B3"/>
    <w:rsid w:val="00D26018"/>
    <w:rsid w:val="00D37553"/>
    <w:rsid w:val="00D547FD"/>
    <w:rsid w:val="00D61BB8"/>
    <w:rsid w:val="00D66B68"/>
    <w:rsid w:val="00D67055"/>
    <w:rsid w:val="00D67718"/>
    <w:rsid w:val="00D71884"/>
    <w:rsid w:val="00D931C0"/>
    <w:rsid w:val="00DA04AA"/>
    <w:rsid w:val="00DC545D"/>
    <w:rsid w:val="00DE09E3"/>
    <w:rsid w:val="00DF2FB5"/>
    <w:rsid w:val="00DF67A5"/>
    <w:rsid w:val="00E32013"/>
    <w:rsid w:val="00E37092"/>
    <w:rsid w:val="00E4289D"/>
    <w:rsid w:val="00E501EB"/>
    <w:rsid w:val="00E81BAB"/>
    <w:rsid w:val="00E82636"/>
    <w:rsid w:val="00E87CE3"/>
    <w:rsid w:val="00EA088F"/>
    <w:rsid w:val="00ED5C76"/>
    <w:rsid w:val="00EE4F1C"/>
    <w:rsid w:val="00EE5796"/>
    <w:rsid w:val="00F11E70"/>
    <w:rsid w:val="00F15E8C"/>
    <w:rsid w:val="00F16025"/>
    <w:rsid w:val="00F2171B"/>
    <w:rsid w:val="00F35CBA"/>
    <w:rsid w:val="00F460B8"/>
    <w:rsid w:val="00F50175"/>
    <w:rsid w:val="00F5596D"/>
    <w:rsid w:val="00F72D4D"/>
    <w:rsid w:val="00F751E2"/>
    <w:rsid w:val="00F80293"/>
    <w:rsid w:val="00FA7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right="23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624"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30A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30A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15E8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15E8C"/>
  </w:style>
  <w:style w:type="paragraph" w:styleId="a7">
    <w:name w:val="footer"/>
    <w:basedOn w:val="a"/>
    <w:link w:val="a8"/>
    <w:uiPriority w:val="99"/>
    <w:unhideWhenUsed/>
    <w:rsid w:val="00F15E8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15E8C"/>
  </w:style>
  <w:style w:type="paragraph" w:styleId="a9">
    <w:name w:val="Normal (Web)"/>
    <w:basedOn w:val="a"/>
    <w:uiPriority w:val="99"/>
    <w:unhideWhenUsed/>
    <w:rsid w:val="00191784"/>
    <w:pPr>
      <w:spacing w:before="100" w:beforeAutospacing="1" w:after="100" w:afterAutospacing="1"/>
      <w:ind w:righ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191784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5010C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right="23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624"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30A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30A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15E8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15E8C"/>
  </w:style>
  <w:style w:type="paragraph" w:styleId="a7">
    <w:name w:val="footer"/>
    <w:basedOn w:val="a"/>
    <w:link w:val="a8"/>
    <w:uiPriority w:val="99"/>
    <w:unhideWhenUsed/>
    <w:rsid w:val="00F15E8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15E8C"/>
  </w:style>
  <w:style w:type="paragraph" w:styleId="a9">
    <w:name w:val="Normal (Web)"/>
    <w:basedOn w:val="a"/>
    <w:uiPriority w:val="99"/>
    <w:unhideWhenUsed/>
    <w:rsid w:val="00191784"/>
    <w:pPr>
      <w:spacing w:before="100" w:beforeAutospacing="1" w:after="100" w:afterAutospacing="1"/>
      <w:ind w:righ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191784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5010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94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C1B650-4D1A-4838-B76E-0DBD2AD66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684</TotalTime>
  <Pages>1</Pages>
  <Words>2027</Words>
  <Characters>11557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Мосиюк Виктория Николаевна</dc:creator>
  <cp:keywords/>
  <dc:description/>
  <cp:lastModifiedBy>Шеин Евгений Александрович</cp:lastModifiedBy>
  <cp:revision>165</cp:revision>
  <dcterms:created xsi:type="dcterms:W3CDTF">2016-02-15T06:09:00Z</dcterms:created>
  <dcterms:modified xsi:type="dcterms:W3CDTF">2016-10-31T07:09:00Z</dcterms:modified>
</cp:coreProperties>
</file>